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35" w:rsidRPr="008B3DDC" w:rsidRDefault="008B3DDC" w:rsidP="00DB4F35">
      <w:pPr>
        <w:rPr>
          <w:rFonts w:ascii="Arial" w:hAnsi="Arial" w:cs="Arial"/>
          <w:b/>
          <w:bCs/>
          <w:sz w:val="72"/>
          <w:szCs w:val="72"/>
        </w:rPr>
      </w:pPr>
      <w:bookmarkStart w:id="0" w:name="_GoBack"/>
      <w:bookmarkEnd w:id="0"/>
      <w:r w:rsidRPr="008B3DDC">
        <w:rPr>
          <w:rFonts w:ascii="Arial" w:hAnsi="Arial" w:cs="Arial"/>
          <w:b/>
          <w:bCs/>
          <w:noProof/>
          <w:sz w:val="72"/>
          <w:szCs w:val="72"/>
        </w:rPr>
        <w:t>NEWS RELEASE</w:t>
      </w:r>
    </w:p>
    <w:p w:rsidR="00787E37" w:rsidRDefault="00787E37" w:rsidP="00876128">
      <w:pPr>
        <w:spacing w:after="0" w:line="360" w:lineRule="auto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Schools ask for ‘Funds</w:t>
      </w:r>
      <w:r w:rsidR="00180421">
        <w:rPr>
          <w:rFonts w:ascii="Calibri" w:hAnsi="Calibri" w:cs="Arial"/>
          <w:b/>
          <w:bCs/>
          <w:sz w:val="28"/>
          <w:szCs w:val="28"/>
        </w:rPr>
        <w:t>,</w:t>
      </w:r>
      <w:r>
        <w:rPr>
          <w:rFonts w:ascii="Calibri" w:hAnsi="Calibri" w:cs="Arial"/>
          <w:b/>
          <w:bCs/>
          <w:sz w:val="28"/>
          <w:szCs w:val="28"/>
        </w:rPr>
        <w:t xml:space="preserve"> Glorious Funds’</w:t>
      </w:r>
    </w:p>
    <w:p w:rsidR="00787E37" w:rsidRDefault="00787E37" w:rsidP="00876128">
      <w:pPr>
        <w:spacing w:after="0" w:line="360" w:lineRule="auto"/>
        <w:rPr>
          <w:rFonts w:ascii="Calibri" w:hAnsi="Calibri" w:cs="Arial"/>
          <w:b/>
          <w:bCs/>
          <w:sz w:val="28"/>
          <w:szCs w:val="28"/>
        </w:rPr>
      </w:pPr>
    </w:p>
    <w:p w:rsidR="00787E37" w:rsidRPr="003A774F" w:rsidRDefault="00787E37" w:rsidP="00BA1345">
      <w:pPr>
        <w:spacing w:after="0" w:line="360" w:lineRule="auto"/>
        <w:rPr>
          <w:rFonts w:ascii="Calibri" w:hAnsi="Calibri" w:cs="Arial"/>
          <w:b/>
          <w:bCs/>
          <w:sz w:val="24"/>
          <w:szCs w:val="24"/>
        </w:rPr>
      </w:pPr>
      <w:r w:rsidRPr="003A774F">
        <w:rPr>
          <w:rFonts w:ascii="Calibri" w:hAnsi="Calibri" w:cs="Arial"/>
          <w:b/>
          <w:bCs/>
          <w:sz w:val="24"/>
          <w:szCs w:val="24"/>
        </w:rPr>
        <w:t>Warrington school children are setting their own challenge to the Government over fairer funding with a unique take on ‘Food</w:t>
      </w:r>
      <w:r w:rsidR="00180421">
        <w:rPr>
          <w:rFonts w:ascii="Calibri" w:hAnsi="Calibri" w:cs="Arial"/>
          <w:b/>
          <w:bCs/>
          <w:sz w:val="24"/>
          <w:szCs w:val="24"/>
        </w:rPr>
        <w:t>,</w:t>
      </w:r>
      <w:r w:rsidRPr="003A774F">
        <w:rPr>
          <w:rFonts w:ascii="Calibri" w:hAnsi="Calibri" w:cs="Arial"/>
          <w:b/>
          <w:bCs/>
          <w:sz w:val="24"/>
          <w:szCs w:val="24"/>
        </w:rPr>
        <w:t xml:space="preserve"> Glorious Food’.</w:t>
      </w:r>
    </w:p>
    <w:p w:rsidR="00787E37" w:rsidRPr="003A774F" w:rsidRDefault="00787E37" w:rsidP="00BA1345">
      <w:pPr>
        <w:spacing w:after="0" w:line="360" w:lineRule="auto"/>
        <w:rPr>
          <w:rFonts w:ascii="Calibri" w:hAnsi="Calibri" w:cs="Arial"/>
          <w:b/>
          <w:bCs/>
          <w:sz w:val="24"/>
          <w:szCs w:val="24"/>
        </w:rPr>
      </w:pPr>
    </w:p>
    <w:p w:rsidR="00787E37" w:rsidRDefault="00787E37" w:rsidP="00BA1345">
      <w:pPr>
        <w:spacing w:after="0" w:line="360" w:lineRule="auto"/>
        <w:rPr>
          <w:rFonts w:ascii="Calibri" w:hAnsi="Calibri" w:cs="Arial"/>
          <w:bCs/>
          <w:sz w:val="24"/>
          <w:szCs w:val="24"/>
        </w:rPr>
      </w:pPr>
      <w:r w:rsidRPr="003A774F">
        <w:rPr>
          <w:rFonts w:ascii="Calibri" w:hAnsi="Calibri" w:cs="Arial"/>
          <w:bCs/>
          <w:sz w:val="24"/>
          <w:szCs w:val="24"/>
        </w:rPr>
        <w:t xml:space="preserve">Youngsters from 11 schools have united </w:t>
      </w:r>
      <w:r w:rsidR="003A774F" w:rsidRPr="003A774F">
        <w:rPr>
          <w:rFonts w:ascii="Calibri" w:hAnsi="Calibri" w:cs="Arial"/>
          <w:bCs/>
          <w:sz w:val="24"/>
          <w:szCs w:val="24"/>
        </w:rPr>
        <w:t>to put</w:t>
      </w:r>
      <w:r w:rsidRPr="003A774F">
        <w:rPr>
          <w:rFonts w:ascii="Calibri" w:hAnsi="Calibri" w:cs="Arial"/>
          <w:bCs/>
          <w:sz w:val="24"/>
          <w:szCs w:val="24"/>
        </w:rPr>
        <w:t xml:space="preserve"> a new ‘twist’ on the classic ‘Oliver!’ theme, changing the focus from ‘food’ to ‘funds’.</w:t>
      </w:r>
    </w:p>
    <w:p w:rsidR="003A774F" w:rsidRPr="003A774F" w:rsidRDefault="003A774F" w:rsidP="00BA1345">
      <w:pPr>
        <w:spacing w:after="0" w:line="360" w:lineRule="auto"/>
        <w:rPr>
          <w:rFonts w:ascii="Calibri" w:hAnsi="Calibri" w:cs="Arial"/>
          <w:bCs/>
          <w:sz w:val="24"/>
          <w:szCs w:val="24"/>
        </w:rPr>
      </w:pPr>
    </w:p>
    <w:p w:rsidR="003A774F" w:rsidRDefault="003A774F" w:rsidP="00BA1345">
      <w:pPr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A774F">
        <w:rPr>
          <w:rFonts w:ascii="Calibri" w:hAnsi="Calibri" w:cs="Arial"/>
          <w:bCs/>
          <w:sz w:val="24"/>
          <w:szCs w:val="24"/>
        </w:rPr>
        <w:t xml:space="preserve">With lyrics such as </w:t>
      </w:r>
      <w:r w:rsidRPr="003A774F">
        <w:rPr>
          <w:rFonts w:ascii="Calibri" w:hAnsi="Calibri" w:cs="Arial"/>
          <w:bCs/>
          <w:i/>
          <w:sz w:val="24"/>
          <w:szCs w:val="24"/>
        </w:rPr>
        <w:t>‘</w:t>
      </w:r>
      <w:r w:rsidRPr="003A774F">
        <w:rPr>
          <w:rFonts w:ascii="Calibri" w:eastAsia="Times New Roman" w:hAnsi="Calibri" w:cs="Arial"/>
          <w:i/>
          <w:color w:val="000000"/>
          <w:sz w:val="24"/>
          <w:szCs w:val="24"/>
        </w:rPr>
        <w:t>Funds, glorious funds, New paper and pencils!’</w:t>
      </w:r>
      <w:r w:rsidRPr="003A774F">
        <w:rPr>
          <w:rFonts w:ascii="Calibri" w:eastAsia="Times New Roman" w:hAnsi="Calibri" w:cs="Arial"/>
          <w:color w:val="000000"/>
          <w:sz w:val="24"/>
          <w:szCs w:val="24"/>
        </w:rPr>
        <w:t xml:space="preserve"> and </w:t>
      </w:r>
      <w:r w:rsidRPr="003A774F">
        <w:rPr>
          <w:rFonts w:ascii="Calibri" w:eastAsia="Times New Roman" w:hAnsi="Calibri" w:cs="Arial"/>
          <w:i/>
          <w:color w:val="000000"/>
          <w:sz w:val="24"/>
          <w:szCs w:val="24"/>
        </w:rPr>
        <w:t>‘Rich schools have it, boys - long term protection</w:t>
      </w:r>
      <w:r>
        <w:rPr>
          <w:rFonts w:ascii="Calibri" w:eastAsia="Times New Roman" w:hAnsi="Calibri" w:cs="Arial"/>
          <w:i/>
          <w:color w:val="000000"/>
          <w:sz w:val="24"/>
          <w:szCs w:val="24"/>
        </w:rPr>
        <w:t>!</w:t>
      </w:r>
      <w:r w:rsidRPr="003A774F">
        <w:rPr>
          <w:rFonts w:ascii="Calibri" w:eastAsia="Times New Roman" w:hAnsi="Calibri" w:cs="Arial"/>
          <w:i/>
          <w:color w:val="000000"/>
          <w:sz w:val="24"/>
          <w:szCs w:val="24"/>
        </w:rPr>
        <w:t>’</w:t>
      </w:r>
      <w:r w:rsidRPr="003A774F">
        <w:rPr>
          <w:rFonts w:ascii="Calibri" w:eastAsia="Times New Roman" w:hAnsi="Calibri" w:cs="Arial"/>
          <w:color w:val="000000"/>
          <w:sz w:val="24"/>
          <w:szCs w:val="24"/>
        </w:rPr>
        <w:t xml:space="preserve"> the song aims to highlight the uncertainty Warrington schools are feeling over the government’s new National Funding Formula, and the harmful impact they fear it may have on education. </w:t>
      </w:r>
    </w:p>
    <w:p w:rsidR="003A774F" w:rsidRDefault="003A774F" w:rsidP="00BA1345">
      <w:pPr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:rsidR="003A774F" w:rsidRPr="008B3DDC" w:rsidRDefault="003A774F" w:rsidP="00AC3F28">
      <w:pPr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The video</w:t>
      </w:r>
      <w:r w:rsidR="00AC3F28">
        <w:rPr>
          <w:rFonts w:ascii="Calibri" w:eastAsia="Times New Roman" w:hAnsi="Calibri" w:cs="Arial"/>
          <w:color w:val="000000"/>
          <w:sz w:val="24"/>
          <w:szCs w:val="24"/>
        </w:rPr>
        <w:t>, produced by Sir Thomas Boteler High School,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has been uploaded to You Tube at</w:t>
      </w:r>
      <w:r w:rsidR="008B3DDC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hyperlink r:id="rId6" w:history="1">
        <w:r w:rsidR="008B3DDC" w:rsidRPr="005632DE">
          <w:rPr>
            <w:rStyle w:val="Hyperlink"/>
            <w:rFonts w:ascii="Calibri" w:eastAsia="Times New Roman" w:hAnsi="Calibri" w:cs="Arial"/>
            <w:sz w:val="24"/>
            <w:szCs w:val="24"/>
          </w:rPr>
          <w:t>https://www.youtube.com/watch?v=Yufe4vA5fdc</w:t>
        </w:r>
      </w:hyperlink>
      <w:r w:rsidR="008B3DDC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and a website has been set up at </w:t>
      </w:r>
      <w:hyperlink r:id="rId7" w:history="1">
        <w:r w:rsidR="009B5D55" w:rsidRPr="00BB2963">
          <w:rPr>
            <w:rStyle w:val="Hyperlink"/>
            <w:rFonts w:ascii="Calibri" w:eastAsia="Times New Roman" w:hAnsi="Calibri" w:cs="Arial"/>
            <w:sz w:val="24"/>
            <w:szCs w:val="24"/>
          </w:rPr>
          <w:t>www.</w:t>
        </w:r>
        <w:r w:rsidR="009B5D55" w:rsidRPr="00BB2963">
          <w:rPr>
            <w:rStyle w:val="Hyperlink"/>
            <w:rFonts w:ascii="Calibri" w:hAnsi="Calibri" w:cs="Arial"/>
            <w:bCs/>
          </w:rPr>
          <w:t>fundsgloriousfunds.com</w:t>
        </w:r>
      </w:hyperlink>
      <w:r>
        <w:rPr>
          <w:rFonts w:ascii="Calibri" w:hAnsi="Calibri" w:cs="Arial"/>
          <w:bCs/>
        </w:rPr>
        <w:t>, to spread the message.</w:t>
      </w:r>
    </w:p>
    <w:p w:rsidR="00787E37" w:rsidRDefault="00787E37" w:rsidP="00BA1345">
      <w:pPr>
        <w:spacing w:after="0" w:line="360" w:lineRule="auto"/>
        <w:rPr>
          <w:rFonts w:ascii="Calibri" w:hAnsi="Calibri" w:cs="Arial"/>
          <w:bCs/>
        </w:rPr>
      </w:pPr>
    </w:p>
    <w:p w:rsidR="003A774F" w:rsidRDefault="003A774F" w:rsidP="00BA1345">
      <w:pPr>
        <w:spacing w:after="0" w:line="36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Children and staff are hoping the</w:t>
      </w:r>
      <w:r w:rsidR="00BA1345">
        <w:rPr>
          <w:rFonts w:ascii="Calibri" w:hAnsi="Calibri" w:cs="Arial"/>
          <w:bCs/>
        </w:rPr>
        <w:t xml:space="preserve"> video will grab people’s attention – from the public, to schools</w:t>
      </w:r>
      <w:r w:rsidR="00592DC3">
        <w:rPr>
          <w:rFonts w:ascii="Calibri" w:hAnsi="Calibri" w:cs="Arial"/>
          <w:bCs/>
        </w:rPr>
        <w:t>,</w:t>
      </w:r>
      <w:r w:rsidR="00BA1345">
        <w:rPr>
          <w:rFonts w:ascii="Calibri" w:hAnsi="Calibri" w:cs="Arial"/>
          <w:bCs/>
        </w:rPr>
        <w:t xml:space="preserve"> to the Government -</w:t>
      </w:r>
      <w:r>
        <w:rPr>
          <w:rFonts w:ascii="Calibri" w:hAnsi="Calibri" w:cs="Arial"/>
          <w:bCs/>
        </w:rPr>
        <w:t xml:space="preserve"> to help raise awareness of the issue</w:t>
      </w:r>
      <w:r w:rsidR="00BA1345">
        <w:rPr>
          <w:rFonts w:ascii="Calibri" w:hAnsi="Calibri" w:cs="Arial"/>
          <w:bCs/>
        </w:rPr>
        <w:t xml:space="preserve"> and convince politicians to think again.</w:t>
      </w:r>
    </w:p>
    <w:p w:rsidR="00BA1345" w:rsidRDefault="00BA1345" w:rsidP="00BA1345">
      <w:pPr>
        <w:spacing w:after="0" w:line="360" w:lineRule="auto"/>
        <w:rPr>
          <w:rFonts w:ascii="Calibri" w:hAnsi="Calibri" w:cs="Arial"/>
          <w:bCs/>
        </w:rPr>
      </w:pPr>
    </w:p>
    <w:p w:rsidR="00BA1345" w:rsidRDefault="00BA1345" w:rsidP="00BA1345">
      <w:pPr>
        <w:spacing w:after="0" w:line="360" w:lineRule="auto"/>
        <w:rPr>
          <w:color w:val="000000"/>
        </w:rPr>
      </w:pPr>
      <w:r>
        <w:rPr>
          <w:color w:val="000000"/>
        </w:rPr>
        <w:t xml:space="preserve">The initiative has been spearheaded by head teacher at Woolston Community Primary School, Craig Burgess, who has been campaigning for several years to achieve more funds for Warrington schools. </w:t>
      </w:r>
    </w:p>
    <w:p w:rsidR="00BA1345" w:rsidRDefault="00BA1345" w:rsidP="00BA1345">
      <w:pPr>
        <w:spacing w:after="0" w:line="360" w:lineRule="auto"/>
        <w:rPr>
          <w:color w:val="000000"/>
        </w:rPr>
      </w:pPr>
    </w:p>
    <w:p w:rsidR="00BA1345" w:rsidRDefault="00BA1345" w:rsidP="00BA1345">
      <w:pPr>
        <w:spacing w:after="0" w:line="360" w:lineRule="auto"/>
        <w:rPr>
          <w:color w:val="000000"/>
        </w:rPr>
      </w:pPr>
      <w:r>
        <w:rPr>
          <w:color w:val="000000"/>
        </w:rPr>
        <w:t xml:space="preserve">He said: “This is such an important issue, so we wanted to come up with a creative way of really getting the message out there. I spoke to some of my colleagues who said </w:t>
      </w:r>
      <w:r w:rsidR="00C9196F">
        <w:rPr>
          <w:color w:val="000000"/>
        </w:rPr>
        <w:t>schools</w:t>
      </w:r>
      <w:r>
        <w:rPr>
          <w:color w:val="000000"/>
        </w:rPr>
        <w:t xml:space="preserve"> are currently in a position where we </w:t>
      </w:r>
      <w:proofErr w:type="gramStart"/>
      <w:r>
        <w:rPr>
          <w:color w:val="000000"/>
        </w:rPr>
        <w:t>are having</w:t>
      </w:r>
      <w:proofErr w:type="gramEnd"/>
      <w:r>
        <w:rPr>
          <w:color w:val="000000"/>
        </w:rPr>
        <w:t xml:space="preserve"> to beg, just like Oliver Twist. That was the inspiration </w:t>
      </w:r>
      <w:r w:rsidR="00C9196F">
        <w:rPr>
          <w:color w:val="000000"/>
        </w:rPr>
        <w:t>I needed</w:t>
      </w:r>
      <w:r>
        <w:rPr>
          <w:color w:val="000000"/>
        </w:rPr>
        <w:t xml:space="preserve"> to write a new version of Food Glorious Food, targeted at the Government.</w:t>
      </w:r>
    </w:p>
    <w:p w:rsidR="00BA1345" w:rsidRDefault="00BA1345" w:rsidP="00BA1345">
      <w:pPr>
        <w:spacing w:after="0" w:line="360" w:lineRule="auto"/>
        <w:rPr>
          <w:color w:val="000000"/>
        </w:rPr>
      </w:pPr>
    </w:p>
    <w:p w:rsidR="00BA1345" w:rsidRDefault="00BA1345" w:rsidP="00BA1345">
      <w:pPr>
        <w:spacing w:after="0" w:line="360" w:lineRule="auto"/>
        <w:rPr>
          <w:color w:val="000000"/>
        </w:rPr>
      </w:pPr>
      <w:r>
        <w:rPr>
          <w:color w:val="000000"/>
        </w:rPr>
        <w:t xml:space="preserve">“Ten more schools quickly came on board </w:t>
      </w:r>
      <w:r w:rsidR="00C9196F">
        <w:rPr>
          <w:color w:val="000000"/>
        </w:rPr>
        <w:t>and recorded their own</w:t>
      </w:r>
      <w:r>
        <w:rPr>
          <w:color w:val="000000"/>
        </w:rPr>
        <w:t xml:space="preserve"> performance of the song. All of the </w:t>
      </w:r>
      <w:r w:rsidR="00B0318F">
        <w:rPr>
          <w:color w:val="000000"/>
        </w:rPr>
        <w:t>versions, featuring hundreds of school children</w:t>
      </w:r>
      <w:r w:rsidR="00592DC3">
        <w:rPr>
          <w:color w:val="000000"/>
        </w:rPr>
        <w:t>,</w:t>
      </w:r>
      <w:r w:rsidR="00B0318F">
        <w:rPr>
          <w:color w:val="000000"/>
        </w:rPr>
        <w:t xml:space="preserve"> have been combined to make a powerful, multi-school </w:t>
      </w:r>
      <w:r w:rsidR="00592DC3">
        <w:rPr>
          <w:color w:val="000000"/>
        </w:rPr>
        <w:t>video</w:t>
      </w:r>
      <w:r w:rsidR="00B0318F">
        <w:rPr>
          <w:color w:val="000000"/>
        </w:rPr>
        <w:t xml:space="preserve">, which we hope expresses </w:t>
      </w:r>
      <w:r w:rsidR="00C9196F">
        <w:rPr>
          <w:color w:val="000000"/>
        </w:rPr>
        <w:t>our</w:t>
      </w:r>
      <w:r w:rsidR="00B0318F">
        <w:rPr>
          <w:color w:val="000000"/>
        </w:rPr>
        <w:t xml:space="preserve"> </w:t>
      </w:r>
      <w:r w:rsidR="00C9196F">
        <w:rPr>
          <w:color w:val="000000"/>
        </w:rPr>
        <w:t>fears</w:t>
      </w:r>
      <w:r w:rsidR="00B0318F">
        <w:rPr>
          <w:color w:val="000000"/>
        </w:rPr>
        <w:t xml:space="preserve"> in a way that resonates across the country.</w:t>
      </w:r>
    </w:p>
    <w:p w:rsidR="00BA1345" w:rsidRDefault="00BA1345" w:rsidP="00BA1345">
      <w:pPr>
        <w:spacing w:after="0" w:line="360" w:lineRule="auto"/>
        <w:rPr>
          <w:color w:val="000000"/>
        </w:rPr>
      </w:pPr>
    </w:p>
    <w:p w:rsidR="00BA1345" w:rsidRDefault="00BA1345" w:rsidP="00BA1345">
      <w:pPr>
        <w:spacing w:after="0" w:line="360" w:lineRule="auto"/>
        <w:rPr>
          <w:color w:val="000000"/>
        </w:rPr>
      </w:pPr>
    </w:p>
    <w:p w:rsidR="00C9196F" w:rsidRDefault="00C9196F" w:rsidP="009B19A5">
      <w:pPr>
        <w:spacing w:after="0" w:line="360" w:lineRule="auto"/>
        <w:rPr>
          <w:color w:val="000000"/>
        </w:rPr>
      </w:pPr>
      <w:r>
        <w:rPr>
          <w:color w:val="000000"/>
        </w:rPr>
        <w:lastRenderedPageBreak/>
        <w:t>“Schools across Warrington hoped the National Funding Formula would be the answer to our prayers – but it has, in fact, been the opposite.   We are already</w:t>
      </w:r>
      <w:r w:rsidR="00B73468">
        <w:rPr>
          <w:color w:val="000000"/>
        </w:rPr>
        <w:t xml:space="preserve"> the</w:t>
      </w:r>
      <w:r>
        <w:rPr>
          <w:color w:val="000000"/>
        </w:rPr>
        <w:t xml:space="preserve"> tenth worst </w:t>
      </w:r>
      <w:r w:rsidR="00B73468">
        <w:rPr>
          <w:color w:val="000000"/>
        </w:rPr>
        <w:t xml:space="preserve">funded </w:t>
      </w:r>
      <w:r>
        <w:rPr>
          <w:color w:val="000000"/>
        </w:rPr>
        <w:t>education authority in the country, how can we lose more? It just doesn’t make sense.</w:t>
      </w:r>
      <w:r w:rsidR="00180421">
        <w:rPr>
          <w:color w:val="000000"/>
        </w:rPr>
        <w:t xml:space="preserve"> </w:t>
      </w:r>
      <w:r w:rsidR="009B19A5">
        <w:rPr>
          <w:color w:val="000000"/>
        </w:rPr>
        <w:t>I’m hopeful that, through this initiative, we can send out the message that these plans are not meeting the needs of children. Hopefully, we can play our part in securing a fairer deal for our schools.”</w:t>
      </w:r>
    </w:p>
    <w:p w:rsidR="009B19A5" w:rsidRDefault="009B19A5" w:rsidP="009B19A5">
      <w:pPr>
        <w:spacing w:after="0" w:line="360" w:lineRule="auto"/>
        <w:rPr>
          <w:color w:val="000000"/>
        </w:rPr>
      </w:pPr>
    </w:p>
    <w:p w:rsidR="009B19A5" w:rsidRDefault="00787E37" w:rsidP="00B73468">
      <w:pPr>
        <w:spacing w:after="0" w:line="360" w:lineRule="auto"/>
        <w:rPr>
          <w:color w:val="000000"/>
        </w:rPr>
      </w:pPr>
      <w:r>
        <w:rPr>
          <w:color w:val="000000"/>
        </w:rPr>
        <w:t>Councillor Jean Carter, Warrington Borough Council’s executive board memb</w:t>
      </w:r>
      <w:r w:rsidR="00592DC3">
        <w:rPr>
          <w:color w:val="000000"/>
        </w:rPr>
        <w:t>er for children’s services, added</w:t>
      </w:r>
      <w:r>
        <w:rPr>
          <w:color w:val="000000"/>
        </w:rPr>
        <w:t>:</w:t>
      </w:r>
      <w:r w:rsidR="009B19A5">
        <w:rPr>
          <w:color w:val="000000"/>
        </w:rPr>
        <w:t xml:space="preserve"> “I applaud </w:t>
      </w:r>
      <w:r w:rsidR="00592DC3">
        <w:rPr>
          <w:color w:val="000000"/>
        </w:rPr>
        <w:t>W</w:t>
      </w:r>
      <w:r w:rsidR="00B73468">
        <w:rPr>
          <w:color w:val="000000"/>
        </w:rPr>
        <w:t>oolston Primary School for starting up this initiative and for all those schools who have come on board. It’s a fantastic, imaginative way of telling the Government, in no uncertain terms, what they think about the funding plans.</w:t>
      </w:r>
    </w:p>
    <w:p w:rsidR="00B73468" w:rsidRDefault="00B73468" w:rsidP="00B73468">
      <w:pPr>
        <w:spacing w:after="0" w:line="360" w:lineRule="auto"/>
        <w:rPr>
          <w:color w:val="000000"/>
        </w:rPr>
      </w:pPr>
    </w:p>
    <w:p w:rsidR="00B73468" w:rsidRDefault="00B73468" w:rsidP="00B73468">
      <w:pPr>
        <w:spacing w:after="0" w:line="360" w:lineRule="auto"/>
        <w:rPr>
          <w:color w:val="000000"/>
        </w:rPr>
      </w:pPr>
      <w:r>
        <w:rPr>
          <w:color w:val="000000"/>
        </w:rPr>
        <w:t>“The current formula is extremely unfair for authorities like ours and we would implore the Government –</w:t>
      </w:r>
      <w:r w:rsidR="00180421">
        <w:rPr>
          <w:color w:val="000000"/>
        </w:rPr>
        <w:t xml:space="preserve"> ‘</w:t>
      </w:r>
      <w:r>
        <w:rPr>
          <w:color w:val="000000"/>
        </w:rPr>
        <w:t>please sir, we want some more</w:t>
      </w:r>
      <w:r w:rsidR="00180421">
        <w:rPr>
          <w:color w:val="000000"/>
        </w:rPr>
        <w:t>’</w:t>
      </w:r>
      <w:r>
        <w:rPr>
          <w:color w:val="000000"/>
        </w:rPr>
        <w:t xml:space="preserve">. It’s great that children are taking action themselves </w:t>
      </w:r>
      <w:r w:rsidR="00180421">
        <w:rPr>
          <w:color w:val="000000"/>
        </w:rPr>
        <w:t>and uniting to</w:t>
      </w:r>
      <w:r>
        <w:rPr>
          <w:color w:val="000000"/>
        </w:rPr>
        <w:t xml:space="preserve"> help get this message to the Chancellor.”</w:t>
      </w:r>
    </w:p>
    <w:p w:rsidR="00B73468" w:rsidRPr="009B19A5" w:rsidRDefault="00B73468" w:rsidP="00B73468">
      <w:pPr>
        <w:spacing w:after="0" w:line="360" w:lineRule="auto"/>
        <w:rPr>
          <w:color w:val="000000"/>
        </w:rPr>
      </w:pPr>
    </w:p>
    <w:p w:rsidR="009B19A5" w:rsidRPr="00BB6DD8" w:rsidRDefault="009B19A5" w:rsidP="00787E37">
      <w:pPr>
        <w:spacing w:after="0" w:line="360" w:lineRule="auto"/>
        <w:rPr>
          <w:rFonts w:eastAsiaTheme="minorHAnsi" w:cs="Arial"/>
          <w:b/>
          <w:bCs/>
          <w:sz w:val="24"/>
          <w:szCs w:val="24"/>
          <w:u w:val="single"/>
        </w:rPr>
      </w:pPr>
      <w:r w:rsidRPr="00BB6DD8">
        <w:rPr>
          <w:rFonts w:eastAsiaTheme="minorHAnsi" w:cs="Arial"/>
          <w:b/>
          <w:bCs/>
          <w:sz w:val="24"/>
          <w:szCs w:val="24"/>
          <w:u w:val="single"/>
        </w:rPr>
        <w:t>Notes to editors</w:t>
      </w:r>
    </w:p>
    <w:p w:rsidR="00BB6DD8" w:rsidRDefault="009B19A5" w:rsidP="00BB6DD8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</w:rPr>
      </w:pPr>
      <w:r w:rsidRPr="00BB6DD8">
        <w:rPr>
          <w:color w:val="000000"/>
        </w:rPr>
        <w:t xml:space="preserve">In 2015 the government recognised the ‘postcode lottery’ that exists across the country and promised to introduce a fairer and less complex funding system for schools. The Department for Education announced in March 2016 a single, national funding formula intended to ensure that ‘areas with the highest need will attract the most funding’. </w:t>
      </w:r>
    </w:p>
    <w:p w:rsidR="00BB6DD8" w:rsidRDefault="00BB6DD8" w:rsidP="00BB6DD8">
      <w:pPr>
        <w:pStyle w:val="ListParagraph"/>
        <w:spacing w:after="0" w:line="240" w:lineRule="auto"/>
        <w:rPr>
          <w:color w:val="000000"/>
        </w:rPr>
      </w:pPr>
    </w:p>
    <w:p w:rsidR="00BB6DD8" w:rsidRDefault="009B19A5" w:rsidP="00BB6DD8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</w:rPr>
      </w:pPr>
      <w:r w:rsidRPr="00BB6DD8">
        <w:rPr>
          <w:color w:val="000000"/>
        </w:rPr>
        <w:t xml:space="preserve">The new funding formula, set to be introduced from April 2018, will see Warrington’s schools lose almost a quarter of a million pounds a year and the borough become one of the worst-funded in the country.  </w:t>
      </w:r>
      <w:r w:rsidR="00180421">
        <w:rPr>
          <w:color w:val="000000"/>
        </w:rPr>
        <w:t>Sixty-three of Warrington’s 83 schools are set to lose money under the plans.</w:t>
      </w:r>
    </w:p>
    <w:p w:rsidR="00BB6DD8" w:rsidRPr="00BB6DD8" w:rsidRDefault="00BB6DD8" w:rsidP="00BB6DD8">
      <w:pPr>
        <w:pStyle w:val="ListParagraph"/>
        <w:rPr>
          <w:color w:val="000000"/>
        </w:rPr>
      </w:pPr>
    </w:p>
    <w:p w:rsidR="00BB6DD8" w:rsidRDefault="009B19A5" w:rsidP="009B19A5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</w:rPr>
      </w:pPr>
      <w:r w:rsidRPr="00BB6DD8">
        <w:rPr>
          <w:color w:val="000000"/>
        </w:rPr>
        <w:t xml:space="preserve">If the proposals go ahead, only nine of England’s 150 authorities will receive less than Warrington. Based on current pupil numbers, schools in the best-funded areas would receive an average of £6,775 per pupil, while those in Warrington would receive £4,306 – a difference of £2,469 per pupil. Even compared to the national average, Warrington schools stand to receive £439 less. </w:t>
      </w:r>
    </w:p>
    <w:p w:rsidR="00BB6DD8" w:rsidRPr="00BB6DD8" w:rsidRDefault="00BB6DD8" w:rsidP="00BB6DD8">
      <w:pPr>
        <w:pStyle w:val="ListParagraph"/>
        <w:rPr>
          <w:color w:val="000000"/>
        </w:rPr>
      </w:pPr>
    </w:p>
    <w:p w:rsidR="009B19A5" w:rsidRPr="00BB6DD8" w:rsidRDefault="009B19A5" w:rsidP="009B19A5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</w:rPr>
      </w:pPr>
      <w:r w:rsidRPr="00BB6DD8">
        <w:rPr>
          <w:color w:val="000000"/>
        </w:rPr>
        <w:t xml:space="preserve">The schools involved </w:t>
      </w:r>
      <w:r w:rsidR="00180421">
        <w:rPr>
          <w:color w:val="000000"/>
        </w:rPr>
        <w:t xml:space="preserve">in the ‘Funds, Glorious Funds’ project </w:t>
      </w:r>
      <w:r w:rsidRPr="00BB6DD8">
        <w:rPr>
          <w:color w:val="000000"/>
        </w:rPr>
        <w:t>are:</w:t>
      </w:r>
    </w:p>
    <w:p w:rsidR="009B19A5" w:rsidRDefault="009B19A5" w:rsidP="009B19A5">
      <w:pPr>
        <w:rPr>
          <w:color w:val="000000"/>
        </w:rPr>
      </w:pPr>
    </w:p>
    <w:p w:rsidR="0016044B" w:rsidRPr="0016044B" w:rsidRDefault="0016044B" w:rsidP="0016044B">
      <w:pPr>
        <w:spacing w:after="0" w:line="240" w:lineRule="auto"/>
      </w:pPr>
      <w:r w:rsidRPr="0016044B">
        <w:t>Appleton Thorn Community Primary</w:t>
      </w:r>
    </w:p>
    <w:p w:rsidR="0016044B" w:rsidRPr="0016044B" w:rsidRDefault="0016044B" w:rsidP="0016044B">
      <w:pPr>
        <w:spacing w:after="0" w:line="240" w:lineRule="auto"/>
      </w:pPr>
      <w:proofErr w:type="spellStart"/>
      <w:r w:rsidRPr="0016044B">
        <w:t>Broomfields</w:t>
      </w:r>
      <w:proofErr w:type="spellEnd"/>
      <w:r w:rsidRPr="0016044B">
        <w:t xml:space="preserve"> Junior School</w:t>
      </w:r>
    </w:p>
    <w:p w:rsidR="0016044B" w:rsidRPr="0016044B" w:rsidRDefault="0016044B" w:rsidP="0016044B">
      <w:pPr>
        <w:spacing w:after="0" w:line="240" w:lineRule="auto"/>
      </w:pPr>
      <w:proofErr w:type="spellStart"/>
      <w:r w:rsidRPr="0016044B">
        <w:t>Newchurch</w:t>
      </w:r>
      <w:proofErr w:type="spellEnd"/>
      <w:r w:rsidRPr="0016044B">
        <w:t xml:space="preserve"> Community Primary</w:t>
      </w:r>
    </w:p>
    <w:p w:rsidR="0016044B" w:rsidRPr="0016044B" w:rsidRDefault="0016044B" w:rsidP="0016044B">
      <w:pPr>
        <w:spacing w:after="0" w:line="240" w:lineRule="auto"/>
      </w:pPr>
      <w:r w:rsidRPr="0016044B">
        <w:t>Oakwood Community Primary</w:t>
      </w:r>
    </w:p>
    <w:p w:rsidR="0016044B" w:rsidRPr="0016044B" w:rsidRDefault="0016044B" w:rsidP="0016044B">
      <w:pPr>
        <w:spacing w:after="0" w:line="240" w:lineRule="auto"/>
      </w:pPr>
      <w:r w:rsidRPr="0016044B">
        <w:t>St. Ann’s Church of England Primary</w:t>
      </w:r>
    </w:p>
    <w:p w:rsidR="0016044B" w:rsidRPr="0016044B" w:rsidRDefault="0016044B" w:rsidP="0016044B">
      <w:pPr>
        <w:spacing w:after="0" w:line="240" w:lineRule="auto"/>
      </w:pPr>
      <w:r w:rsidRPr="0016044B">
        <w:t xml:space="preserve">St. Barnabas Church of England Primary </w:t>
      </w:r>
    </w:p>
    <w:p w:rsidR="0016044B" w:rsidRPr="0016044B" w:rsidRDefault="0016044B" w:rsidP="0016044B">
      <w:pPr>
        <w:spacing w:after="0" w:line="240" w:lineRule="auto"/>
      </w:pPr>
      <w:r w:rsidRPr="0016044B">
        <w:t>St. Matthew’s Church of England Primary</w:t>
      </w:r>
    </w:p>
    <w:p w:rsidR="0016044B" w:rsidRPr="0016044B" w:rsidRDefault="0016044B" w:rsidP="0016044B">
      <w:pPr>
        <w:spacing w:after="0" w:line="240" w:lineRule="auto"/>
      </w:pPr>
      <w:r w:rsidRPr="0016044B">
        <w:t xml:space="preserve">St. Philip Westbrook Church of England Primary </w:t>
      </w:r>
    </w:p>
    <w:p w:rsidR="0016044B" w:rsidRPr="0016044B" w:rsidRDefault="0016044B" w:rsidP="0016044B">
      <w:pPr>
        <w:spacing w:after="0" w:line="240" w:lineRule="auto"/>
      </w:pPr>
      <w:proofErr w:type="spellStart"/>
      <w:r w:rsidRPr="0016044B">
        <w:t>Thelwall</w:t>
      </w:r>
      <w:proofErr w:type="spellEnd"/>
      <w:r w:rsidRPr="0016044B">
        <w:t xml:space="preserve"> Community Junior School</w:t>
      </w:r>
    </w:p>
    <w:p w:rsidR="0016044B" w:rsidRPr="0016044B" w:rsidRDefault="0016044B" w:rsidP="0016044B">
      <w:pPr>
        <w:spacing w:after="0" w:line="240" w:lineRule="auto"/>
      </w:pPr>
      <w:r w:rsidRPr="0016044B">
        <w:t xml:space="preserve">Twiss Green Community Primary </w:t>
      </w:r>
    </w:p>
    <w:p w:rsidR="0016044B" w:rsidRPr="0016044B" w:rsidRDefault="0016044B" w:rsidP="0016044B">
      <w:pPr>
        <w:spacing w:after="0" w:line="240" w:lineRule="auto"/>
      </w:pPr>
      <w:r w:rsidRPr="0016044B">
        <w:t xml:space="preserve">Woolston Community Primary </w:t>
      </w:r>
    </w:p>
    <w:p w:rsidR="009B19A5" w:rsidRPr="00E33759" w:rsidRDefault="009B19A5" w:rsidP="00787E37">
      <w:pPr>
        <w:spacing w:after="0" w:line="360" w:lineRule="auto"/>
        <w:rPr>
          <w:sz w:val="24"/>
          <w:szCs w:val="24"/>
        </w:rPr>
      </w:pPr>
    </w:p>
    <w:sectPr w:rsidR="009B19A5" w:rsidRPr="00E33759" w:rsidSect="0081677D">
      <w:pgSz w:w="11900" w:h="16840"/>
      <w:pgMar w:top="851" w:right="1009" w:bottom="851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Rounded Bold">
    <w:altName w:val="HelveticaRounde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0287"/>
    <w:multiLevelType w:val="hybridMultilevel"/>
    <w:tmpl w:val="3170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82680"/>
    <w:multiLevelType w:val="hybridMultilevel"/>
    <w:tmpl w:val="5B2E5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62278"/>
    <w:multiLevelType w:val="hybridMultilevel"/>
    <w:tmpl w:val="14988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9339B"/>
    <w:multiLevelType w:val="hybridMultilevel"/>
    <w:tmpl w:val="0D1A0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77B8C"/>
    <w:multiLevelType w:val="hybridMultilevel"/>
    <w:tmpl w:val="EEB41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17906"/>
    <w:multiLevelType w:val="hybridMultilevel"/>
    <w:tmpl w:val="703C4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24"/>
    <w:rsid w:val="00004EC4"/>
    <w:rsid w:val="00006D72"/>
    <w:rsid w:val="000304FC"/>
    <w:rsid w:val="0003728B"/>
    <w:rsid w:val="00054FB3"/>
    <w:rsid w:val="000869B6"/>
    <w:rsid w:val="000946F0"/>
    <w:rsid w:val="000E57C0"/>
    <w:rsid w:val="000F69AC"/>
    <w:rsid w:val="00135C76"/>
    <w:rsid w:val="0016044B"/>
    <w:rsid w:val="00172538"/>
    <w:rsid w:val="00180421"/>
    <w:rsid w:val="001A19C5"/>
    <w:rsid w:val="001F3EA3"/>
    <w:rsid w:val="001F6827"/>
    <w:rsid w:val="00206BEB"/>
    <w:rsid w:val="0021349B"/>
    <w:rsid w:val="00242AFA"/>
    <w:rsid w:val="0025588D"/>
    <w:rsid w:val="00281786"/>
    <w:rsid w:val="002B24CB"/>
    <w:rsid w:val="002C67CF"/>
    <w:rsid w:val="002E643A"/>
    <w:rsid w:val="00307819"/>
    <w:rsid w:val="00342C32"/>
    <w:rsid w:val="003434A0"/>
    <w:rsid w:val="00364DBD"/>
    <w:rsid w:val="003835D9"/>
    <w:rsid w:val="003A774F"/>
    <w:rsid w:val="003C00E6"/>
    <w:rsid w:val="00411C0C"/>
    <w:rsid w:val="004213B8"/>
    <w:rsid w:val="00436E68"/>
    <w:rsid w:val="00490136"/>
    <w:rsid w:val="004E066C"/>
    <w:rsid w:val="004F094D"/>
    <w:rsid w:val="00505432"/>
    <w:rsid w:val="005135BF"/>
    <w:rsid w:val="005279E6"/>
    <w:rsid w:val="00556EBD"/>
    <w:rsid w:val="00557425"/>
    <w:rsid w:val="00571243"/>
    <w:rsid w:val="00592DC3"/>
    <w:rsid w:val="005C35A1"/>
    <w:rsid w:val="005C480A"/>
    <w:rsid w:val="005D5E16"/>
    <w:rsid w:val="0062638F"/>
    <w:rsid w:val="00655DC2"/>
    <w:rsid w:val="0068618E"/>
    <w:rsid w:val="006A1CBE"/>
    <w:rsid w:val="006A72EF"/>
    <w:rsid w:val="006B0035"/>
    <w:rsid w:val="00702D49"/>
    <w:rsid w:val="007069DF"/>
    <w:rsid w:val="00772065"/>
    <w:rsid w:val="00787E37"/>
    <w:rsid w:val="007B5F91"/>
    <w:rsid w:val="007C2804"/>
    <w:rsid w:val="007E5C7B"/>
    <w:rsid w:val="007E5E74"/>
    <w:rsid w:val="008122C9"/>
    <w:rsid w:val="0081677D"/>
    <w:rsid w:val="00830140"/>
    <w:rsid w:val="00851945"/>
    <w:rsid w:val="00857B30"/>
    <w:rsid w:val="00876128"/>
    <w:rsid w:val="0088139A"/>
    <w:rsid w:val="008B1210"/>
    <w:rsid w:val="008B3DDC"/>
    <w:rsid w:val="008E270D"/>
    <w:rsid w:val="00940643"/>
    <w:rsid w:val="009502FA"/>
    <w:rsid w:val="00990B57"/>
    <w:rsid w:val="0099604C"/>
    <w:rsid w:val="009B19A5"/>
    <w:rsid w:val="009B5D55"/>
    <w:rsid w:val="009E4874"/>
    <w:rsid w:val="009E638A"/>
    <w:rsid w:val="00A300C3"/>
    <w:rsid w:val="00A42CF6"/>
    <w:rsid w:val="00A72EB7"/>
    <w:rsid w:val="00AC3F28"/>
    <w:rsid w:val="00B0318F"/>
    <w:rsid w:val="00B20205"/>
    <w:rsid w:val="00B232D7"/>
    <w:rsid w:val="00B54C19"/>
    <w:rsid w:val="00B73468"/>
    <w:rsid w:val="00BA1345"/>
    <w:rsid w:val="00BB6DD8"/>
    <w:rsid w:val="00BD488A"/>
    <w:rsid w:val="00BD527D"/>
    <w:rsid w:val="00BE561E"/>
    <w:rsid w:val="00BE6D17"/>
    <w:rsid w:val="00BF1022"/>
    <w:rsid w:val="00C001FD"/>
    <w:rsid w:val="00C25E68"/>
    <w:rsid w:val="00C51C70"/>
    <w:rsid w:val="00C57724"/>
    <w:rsid w:val="00C9196F"/>
    <w:rsid w:val="00C94723"/>
    <w:rsid w:val="00CA26BF"/>
    <w:rsid w:val="00CA5DD6"/>
    <w:rsid w:val="00CB5620"/>
    <w:rsid w:val="00CD0575"/>
    <w:rsid w:val="00CD234F"/>
    <w:rsid w:val="00CF6CBD"/>
    <w:rsid w:val="00D30CA7"/>
    <w:rsid w:val="00D53317"/>
    <w:rsid w:val="00DB4F35"/>
    <w:rsid w:val="00DF0204"/>
    <w:rsid w:val="00E03DB9"/>
    <w:rsid w:val="00E13467"/>
    <w:rsid w:val="00E21B6A"/>
    <w:rsid w:val="00E33759"/>
    <w:rsid w:val="00E4440E"/>
    <w:rsid w:val="00E729CD"/>
    <w:rsid w:val="00E9021E"/>
    <w:rsid w:val="00E90E81"/>
    <w:rsid w:val="00F42C89"/>
    <w:rsid w:val="00F774AD"/>
    <w:rsid w:val="00F95A86"/>
    <w:rsid w:val="00FB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24"/>
    <w:rPr>
      <w:rFonts w:eastAsiaTheme="minorEastAsia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26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F35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2C67C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638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2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2638F"/>
  </w:style>
  <w:style w:type="character" w:styleId="Strong">
    <w:name w:val="Strong"/>
    <w:basedOn w:val="DefaultParagraphFont"/>
    <w:uiPriority w:val="22"/>
    <w:qFormat/>
    <w:rsid w:val="0062638F"/>
    <w:rPr>
      <w:b/>
      <w:bCs/>
    </w:rPr>
  </w:style>
  <w:style w:type="paragraph" w:styleId="ListParagraph">
    <w:name w:val="List Paragraph"/>
    <w:basedOn w:val="Normal"/>
    <w:uiPriority w:val="34"/>
    <w:qFormat/>
    <w:rsid w:val="00004EC4"/>
    <w:pPr>
      <w:ind w:left="720"/>
      <w:contextualSpacing/>
    </w:pPr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04EC4"/>
    <w:rPr>
      <w:color w:val="800080" w:themeColor="followedHyperlink"/>
      <w:u w:val="single"/>
    </w:rPr>
  </w:style>
  <w:style w:type="paragraph" w:customStyle="1" w:styleId="Default">
    <w:name w:val="Default"/>
    <w:rsid w:val="00B232D7"/>
    <w:pPr>
      <w:autoSpaceDE w:val="0"/>
      <w:autoSpaceDN w:val="0"/>
      <w:adjustRightInd w:val="0"/>
      <w:spacing w:after="0" w:line="240" w:lineRule="auto"/>
    </w:pPr>
    <w:rPr>
      <w:rFonts w:ascii="HelveticaRounded Bold" w:eastAsia="Times New Roman" w:hAnsi="HelveticaRounded Bold" w:cs="HelveticaRounded Bold"/>
      <w:color w:val="000000"/>
      <w:sz w:val="24"/>
      <w:szCs w:val="24"/>
      <w:lang w:eastAsia="en-GB"/>
    </w:rPr>
  </w:style>
  <w:style w:type="character" w:customStyle="1" w:styleId="u-linkcomplex-target">
    <w:name w:val="u-linkcomplex-target"/>
    <w:basedOn w:val="DefaultParagraphFont"/>
    <w:rsid w:val="00BD527D"/>
  </w:style>
  <w:style w:type="paragraph" w:customStyle="1" w:styleId="story-bodyintroduction">
    <w:name w:val="story-body__introduction"/>
    <w:basedOn w:val="Normal"/>
    <w:rsid w:val="000F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24"/>
    <w:rPr>
      <w:rFonts w:eastAsiaTheme="minorEastAsia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26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F35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2C67C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638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2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2638F"/>
  </w:style>
  <w:style w:type="character" w:styleId="Strong">
    <w:name w:val="Strong"/>
    <w:basedOn w:val="DefaultParagraphFont"/>
    <w:uiPriority w:val="22"/>
    <w:qFormat/>
    <w:rsid w:val="0062638F"/>
    <w:rPr>
      <w:b/>
      <w:bCs/>
    </w:rPr>
  </w:style>
  <w:style w:type="paragraph" w:styleId="ListParagraph">
    <w:name w:val="List Paragraph"/>
    <w:basedOn w:val="Normal"/>
    <w:uiPriority w:val="34"/>
    <w:qFormat/>
    <w:rsid w:val="00004EC4"/>
    <w:pPr>
      <w:ind w:left="720"/>
      <w:contextualSpacing/>
    </w:pPr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04EC4"/>
    <w:rPr>
      <w:color w:val="800080" w:themeColor="followedHyperlink"/>
      <w:u w:val="single"/>
    </w:rPr>
  </w:style>
  <w:style w:type="paragraph" w:customStyle="1" w:styleId="Default">
    <w:name w:val="Default"/>
    <w:rsid w:val="00B232D7"/>
    <w:pPr>
      <w:autoSpaceDE w:val="0"/>
      <w:autoSpaceDN w:val="0"/>
      <w:adjustRightInd w:val="0"/>
      <w:spacing w:after="0" w:line="240" w:lineRule="auto"/>
    </w:pPr>
    <w:rPr>
      <w:rFonts w:ascii="HelveticaRounded Bold" w:eastAsia="Times New Roman" w:hAnsi="HelveticaRounded Bold" w:cs="HelveticaRounded Bold"/>
      <w:color w:val="000000"/>
      <w:sz w:val="24"/>
      <w:szCs w:val="24"/>
      <w:lang w:eastAsia="en-GB"/>
    </w:rPr>
  </w:style>
  <w:style w:type="character" w:customStyle="1" w:styleId="u-linkcomplex-target">
    <w:name w:val="u-linkcomplex-target"/>
    <w:basedOn w:val="DefaultParagraphFont"/>
    <w:rsid w:val="00BD527D"/>
  </w:style>
  <w:style w:type="paragraph" w:customStyle="1" w:styleId="story-bodyintroduction">
    <w:name w:val="story-body__introduction"/>
    <w:basedOn w:val="Normal"/>
    <w:rsid w:val="000F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undsgloriousfun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ufe4vA5fd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Hallmark, Steven</dc:creator>
  <cp:lastModifiedBy>Culcheth CP School</cp:lastModifiedBy>
  <cp:revision>2</cp:revision>
  <dcterms:created xsi:type="dcterms:W3CDTF">2017-03-08T11:05:00Z</dcterms:created>
  <dcterms:modified xsi:type="dcterms:W3CDTF">2017-03-08T11:05:00Z</dcterms:modified>
</cp:coreProperties>
</file>