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34" w:rsidRPr="00C87987" w:rsidRDefault="002733EE" w:rsidP="00554E34">
      <w:pPr>
        <w:jc w:val="center"/>
        <w:rPr>
          <w:rFonts w:ascii="SassoonPrimary" w:hAnsi="SassoonPrimary"/>
          <w:b/>
          <w:sz w:val="32"/>
          <w:szCs w:val="40"/>
          <w:u w:val="single"/>
        </w:rPr>
      </w:pPr>
      <w:r w:rsidRPr="00C87987">
        <w:rPr>
          <w:rFonts w:ascii="SassoonPrimary" w:hAnsi="SassoonPrimary"/>
          <w:b/>
          <w:sz w:val="32"/>
          <w:szCs w:val="40"/>
          <w:u w:val="single"/>
        </w:rPr>
        <w:t>Year 6</w:t>
      </w:r>
      <w:r w:rsidR="00554E34" w:rsidRPr="00C87987">
        <w:rPr>
          <w:rFonts w:ascii="SassoonPrimary" w:hAnsi="SassoonPrimary"/>
          <w:b/>
          <w:sz w:val="32"/>
          <w:szCs w:val="40"/>
          <w:u w:val="single"/>
        </w:rPr>
        <w:t xml:space="preserve"> Our Work This Term </w:t>
      </w:r>
      <w:r w:rsidR="007929DC" w:rsidRPr="00C87987">
        <w:rPr>
          <w:rFonts w:ascii="SassoonPrimary" w:hAnsi="SassoonPrimary"/>
          <w:b/>
          <w:sz w:val="32"/>
          <w:szCs w:val="40"/>
          <w:u w:val="single"/>
        </w:rPr>
        <w:t>–</w:t>
      </w:r>
      <w:r w:rsidR="00021ED5">
        <w:rPr>
          <w:rFonts w:ascii="SassoonPrimary" w:hAnsi="SassoonPrimary"/>
          <w:b/>
          <w:sz w:val="32"/>
          <w:szCs w:val="40"/>
          <w:u w:val="single"/>
        </w:rPr>
        <w:t>Spring 1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38"/>
        <w:gridCol w:w="6634"/>
      </w:tblGrid>
      <w:tr w:rsidR="00554E34" w:rsidRPr="00C87987" w:rsidTr="00C87987">
        <w:trPr>
          <w:jc w:val="center"/>
        </w:trPr>
        <w:tc>
          <w:tcPr>
            <w:tcW w:w="1526" w:type="dxa"/>
          </w:tcPr>
          <w:p w:rsidR="00554E34" w:rsidRPr="00C87987" w:rsidRDefault="00554E34" w:rsidP="00C23C0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Subject</w:t>
            </w:r>
          </w:p>
        </w:tc>
        <w:tc>
          <w:tcPr>
            <w:tcW w:w="2438" w:type="dxa"/>
          </w:tcPr>
          <w:p w:rsidR="00554E34" w:rsidRPr="00C87987" w:rsidRDefault="00554E34" w:rsidP="00C23C0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Areas studied</w:t>
            </w:r>
          </w:p>
        </w:tc>
        <w:tc>
          <w:tcPr>
            <w:tcW w:w="6634" w:type="dxa"/>
          </w:tcPr>
          <w:p w:rsidR="00554E34" w:rsidRPr="00C87987" w:rsidRDefault="00554E34" w:rsidP="00C23C0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How to help your child at home</w:t>
            </w:r>
          </w:p>
        </w:tc>
      </w:tr>
      <w:tr w:rsidR="00554E34" w:rsidRPr="00C87987" w:rsidTr="00C87987">
        <w:trPr>
          <w:trHeight w:val="2479"/>
          <w:jc w:val="center"/>
        </w:trPr>
        <w:tc>
          <w:tcPr>
            <w:tcW w:w="1526" w:type="dxa"/>
          </w:tcPr>
          <w:p w:rsidR="00554E34" w:rsidRPr="00C87987" w:rsidRDefault="00EE0294" w:rsidP="000E70E9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English</w:t>
            </w:r>
            <w:r w:rsidR="00554E34" w:rsidRPr="00C87987">
              <w:rPr>
                <w:rFonts w:ascii="SassoonPrimary" w:hAnsi="SassoonPrimary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809E5A7" wp14:editId="4EBBFEC6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7929DC" w:rsidRDefault="00554E34" w:rsidP="007929DC">
            <w:pPr>
              <w:spacing w:after="0" w:line="240" w:lineRule="auto"/>
              <w:rPr>
                <w:rFonts w:ascii="SassoonPrimary" w:hAnsi="SassoonPrimary"/>
                <w:sz w:val="32"/>
                <w:szCs w:val="28"/>
              </w:rPr>
            </w:pPr>
            <w:r w:rsidRPr="00C87987">
              <w:rPr>
                <w:rFonts w:ascii="SassoonPrimary" w:hAnsi="SassoonPrimary"/>
                <w:sz w:val="32"/>
                <w:szCs w:val="28"/>
              </w:rPr>
              <w:t xml:space="preserve"> </w:t>
            </w:r>
            <w:r w:rsidR="007929DC" w:rsidRPr="00C87987">
              <w:rPr>
                <w:rFonts w:ascii="SassoonPrimary" w:hAnsi="SassoonPrimary"/>
                <w:sz w:val="32"/>
                <w:szCs w:val="28"/>
              </w:rPr>
              <w:t xml:space="preserve">Narrative – </w:t>
            </w:r>
          </w:p>
          <w:p w:rsidR="00021ED5" w:rsidRPr="00C87987" w:rsidRDefault="00021ED5" w:rsidP="007929DC">
            <w:pPr>
              <w:spacing w:after="0" w:line="240" w:lineRule="auto"/>
              <w:rPr>
                <w:rFonts w:ascii="SassoonPrimary" w:hAnsi="SassoonPrimary"/>
                <w:sz w:val="32"/>
                <w:szCs w:val="28"/>
              </w:rPr>
            </w:pPr>
            <w:r>
              <w:rPr>
                <w:rFonts w:ascii="SassoonPrimary" w:hAnsi="SassoonPrimary"/>
                <w:sz w:val="32"/>
                <w:szCs w:val="28"/>
              </w:rPr>
              <w:t>Adventure tales</w:t>
            </w:r>
          </w:p>
          <w:p w:rsidR="007929DC" w:rsidRPr="00C87987" w:rsidRDefault="007929DC" w:rsidP="007929DC">
            <w:pPr>
              <w:spacing w:after="0" w:line="240" w:lineRule="auto"/>
              <w:rPr>
                <w:rFonts w:ascii="SassoonPrimary" w:hAnsi="SassoonPrimary"/>
                <w:sz w:val="32"/>
                <w:szCs w:val="28"/>
              </w:rPr>
            </w:pPr>
          </w:p>
          <w:p w:rsidR="007929DC" w:rsidRPr="00C87987" w:rsidRDefault="007929DC" w:rsidP="007929DC">
            <w:pPr>
              <w:spacing w:after="0" w:line="240" w:lineRule="auto"/>
              <w:rPr>
                <w:rFonts w:ascii="SassoonPrimary" w:hAnsi="SassoonPrimary"/>
                <w:sz w:val="32"/>
                <w:szCs w:val="28"/>
              </w:rPr>
            </w:pPr>
          </w:p>
          <w:p w:rsidR="007B3D6F" w:rsidRDefault="007929DC" w:rsidP="00021ED5">
            <w:pPr>
              <w:spacing w:after="0" w:line="240" w:lineRule="auto"/>
              <w:rPr>
                <w:rFonts w:ascii="SassoonPrimary" w:hAnsi="SassoonPrimary"/>
                <w:sz w:val="32"/>
                <w:szCs w:val="28"/>
              </w:rPr>
            </w:pPr>
            <w:r w:rsidRPr="00C87987">
              <w:rPr>
                <w:rFonts w:ascii="SassoonPrimary" w:hAnsi="SassoonPrimary"/>
                <w:sz w:val="32"/>
                <w:szCs w:val="28"/>
              </w:rPr>
              <w:t xml:space="preserve">Explanation texts </w:t>
            </w:r>
            <w:r w:rsidR="00021ED5">
              <w:rPr>
                <w:rFonts w:ascii="SassoonPrimary" w:hAnsi="SassoonPrimary"/>
                <w:sz w:val="32"/>
                <w:szCs w:val="28"/>
              </w:rPr>
              <w:t>–</w:t>
            </w:r>
            <w:r w:rsidRPr="00C87987">
              <w:rPr>
                <w:rFonts w:ascii="SassoonPrimary" w:hAnsi="SassoonPrimary"/>
                <w:sz w:val="32"/>
                <w:szCs w:val="28"/>
              </w:rPr>
              <w:t xml:space="preserve"> </w:t>
            </w:r>
          </w:p>
          <w:p w:rsidR="00021ED5" w:rsidRPr="00C87987" w:rsidRDefault="00021ED5" w:rsidP="00021ED5">
            <w:pPr>
              <w:spacing w:after="0" w:line="240" w:lineRule="auto"/>
              <w:rPr>
                <w:rFonts w:ascii="SassoonPrimary" w:hAnsi="SassoonPrimary"/>
                <w:sz w:val="32"/>
                <w:szCs w:val="28"/>
              </w:rPr>
            </w:pPr>
            <w:r>
              <w:rPr>
                <w:rFonts w:ascii="SassoonPrimary" w:hAnsi="SassoonPrimary"/>
                <w:sz w:val="32"/>
                <w:szCs w:val="28"/>
              </w:rPr>
              <w:t xml:space="preserve">Non- Chronological Reports </w:t>
            </w:r>
          </w:p>
        </w:tc>
        <w:tc>
          <w:tcPr>
            <w:tcW w:w="6634" w:type="dxa"/>
          </w:tcPr>
          <w:p w:rsidR="00D22F8F" w:rsidRPr="00C87987" w:rsidRDefault="00D22F8F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Reading at home at least 3 times per week. </w:t>
            </w:r>
          </w:p>
          <w:p w:rsidR="007B3D6F" w:rsidRPr="00C87987" w:rsidRDefault="007929DC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Also please encourage the children to use Reading Plus at home. </w:t>
            </w:r>
          </w:p>
          <w:p w:rsidR="007929DC" w:rsidRPr="00C87987" w:rsidRDefault="007929DC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</w:p>
          <w:p w:rsidR="00554E34" w:rsidRPr="00C87987" w:rsidRDefault="00D22F8F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Encourage children to discuss what they have read.</w:t>
            </w:r>
          </w:p>
          <w:p w:rsidR="00D22F8F" w:rsidRPr="00C87987" w:rsidRDefault="00D22F8F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</w:p>
          <w:p w:rsidR="00D2194B" w:rsidRPr="00C87987" w:rsidRDefault="00C87987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Complete weekly Reading Plus – comprehensions and vocabulary work </w:t>
            </w:r>
            <w:r w:rsidR="00D22F8F" w:rsidRPr="00C87987">
              <w:rPr>
                <w:rFonts w:ascii="SassoonPrimary" w:hAnsi="SassoonPrimary"/>
                <w:sz w:val="32"/>
                <w:szCs w:val="40"/>
              </w:rPr>
              <w:t>and encourage children to take pride in their presentation and proof read their writing.</w:t>
            </w:r>
          </w:p>
          <w:p w:rsidR="00D2194B" w:rsidRDefault="00021ED5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>
              <w:rPr>
                <w:rFonts w:ascii="SassoonPrimary" w:hAnsi="SassoonPrimary"/>
                <w:sz w:val="32"/>
                <w:szCs w:val="40"/>
              </w:rPr>
              <w:t xml:space="preserve">Children should complete and hour at least, each week. </w:t>
            </w:r>
          </w:p>
          <w:p w:rsidR="00021ED5" w:rsidRPr="00C87987" w:rsidRDefault="00021ED5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>
              <w:rPr>
                <w:rFonts w:ascii="SassoonPrimary" w:hAnsi="SassoonPrimary"/>
                <w:sz w:val="32"/>
                <w:szCs w:val="40"/>
              </w:rPr>
              <w:t>Recommended – 30mins every other night.</w:t>
            </w:r>
          </w:p>
          <w:p w:rsidR="00D22F8F" w:rsidRPr="00C87987" w:rsidRDefault="00D2194B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Encourage children t</w:t>
            </w:r>
            <w:r w:rsidR="00EE0294" w:rsidRPr="00C87987">
              <w:rPr>
                <w:rFonts w:ascii="SassoonPrimary" w:hAnsi="SassoonPrimary"/>
                <w:sz w:val="32"/>
                <w:szCs w:val="40"/>
              </w:rPr>
              <w:t>o learn their weekly spellings, tested on a Friday</w:t>
            </w:r>
          </w:p>
        </w:tc>
      </w:tr>
      <w:tr w:rsidR="00554E34" w:rsidRPr="00C87987" w:rsidTr="00C87987">
        <w:trPr>
          <w:jc w:val="center"/>
        </w:trPr>
        <w:tc>
          <w:tcPr>
            <w:tcW w:w="1526" w:type="dxa"/>
          </w:tcPr>
          <w:p w:rsidR="00554E34" w:rsidRPr="00C87987" w:rsidRDefault="00EE029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Maths</w:t>
            </w: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D29DA3B" wp14:editId="69A5DD47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7929DC" w:rsidRPr="00C87987" w:rsidRDefault="007929DC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  <w:r w:rsidRPr="00C87987">
              <w:rPr>
                <w:rFonts w:ascii="SassoonPrimary" w:hAnsi="SassoonPrimary" w:cs="Arial"/>
                <w:sz w:val="32"/>
                <w:szCs w:val="28"/>
              </w:rPr>
              <w:t>Mental arithmetic</w:t>
            </w:r>
          </w:p>
          <w:p w:rsidR="007929DC" w:rsidRPr="00C87987" w:rsidRDefault="007929DC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  <w:p w:rsidR="00C87987" w:rsidRDefault="00021ED5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  <w:r>
              <w:rPr>
                <w:rFonts w:ascii="SassoonPrimary" w:hAnsi="SassoonPrimary" w:cs="Arial"/>
                <w:sz w:val="32"/>
                <w:szCs w:val="28"/>
              </w:rPr>
              <w:t>Decimals</w:t>
            </w:r>
          </w:p>
          <w:p w:rsidR="00021ED5" w:rsidRDefault="00021ED5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  <w:p w:rsidR="00021ED5" w:rsidRDefault="00021ED5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  <w:r>
              <w:rPr>
                <w:rFonts w:ascii="SassoonPrimary" w:hAnsi="SassoonPrimary" w:cs="Arial"/>
                <w:sz w:val="32"/>
                <w:szCs w:val="28"/>
              </w:rPr>
              <w:t>Place value</w:t>
            </w:r>
          </w:p>
          <w:p w:rsidR="00021ED5" w:rsidRDefault="00021ED5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  <w:p w:rsidR="00021ED5" w:rsidRPr="00C87987" w:rsidRDefault="00021ED5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  <w:r>
              <w:rPr>
                <w:rFonts w:ascii="SassoonPrimary" w:hAnsi="SassoonPrimary" w:cs="Arial"/>
                <w:sz w:val="32"/>
                <w:szCs w:val="28"/>
              </w:rPr>
              <w:t xml:space="preserve">Co-ordinates </w:t>
            </w:r>
          </w:p>
          <w:p w:rsidR="00C87987" w:rsidRPr="00C87987" w:rsidRDefault="00C87987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  <w:p w:rsidR="007929DC" w:rsidRPr="00C87987" w:rsidRDefault="007929DC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  <w:p w:rsidR="007929DC" w:rsidRPr="00C87987" w:rsidRDefault="007929DC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</w:tc>
        <w:tc>
          <w:tcPr>
            <w:tcW w:w="6634" w:type="dxa"/>
          </w:tcPr>
          <w:p w:rsidR="00EE029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Regular</w:t>
            </w:r>
            <w:r w:rsidR="00EE0294" w:rsidRPr="00C87987">
              <w:rPr>
                <w:rFonts w:ascii="SassoonPrimary" w:hAnsi="SassoonPrimary"/>
                <w:sz w:val="32"/>
                <w:szCs w:val="40"/>
              </w:rPr>
              <w:t>ly complete My Maths</w:t>
            </w:r>
            <w:r w:rsidRPr="00C87987">
              <w:rPr>
                <w:rFonts w:ascii="SassoonPrimary" w:hAnsi="SassoonPrimary"/>
                <w:sz w:val="32"/>
                <w:szCs w:val="40"/>
              </w:rPr>
              <w:t xml:space="preserve"> homework.</w:t>
            </w:r>
            <w:r w:rsidR="00EE0294" w:rsidRPr="00C87987">
              <w:rPr>
                <w:rFonts w:ascii="SassoonPrimary" w:hAnsi="SassoonPrimary"/>
                <w:sz w:val="32"/>
                <w:szCs w:val="40"/>
              </w:rPr>
              <w:t xml:space="preserve"> </w:t>
            </w:r>
          </w:p>
          <w:p w:rsidR="00EE0294" w:rsidRDefault="00EE029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Login to Maths Whizz to help your child with Maths work they are struggling with.</w:t>
            </w:r>
          </w:p>
          <w:p w:rsidR="00021ED5" w:rsidRPr="00C87987" w:rsidRDefault="00021ED5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  <w:r>
              <w:rPr>
                <w:rFonts w:ascii="SassoonPrimary" w:hAnsi="SassoonPrimary"/>
                <w:sz w:val="32"/>
                <w:szCs w:val="40"/>
              </w:rPr>
              <w:t xml:space="preserve">Minimum of 1 hour a week. Recommended – 30 </w:t>
            </w:r>
            <w:proofErr w:type="spellStart"/>
            <w:r>
              <w:rPr>
                <w:rFonts w:ascii="SassoonPrimary" w:hAnsi="SassoonPrimary"/>
                <w:sz w:val="32"/>
                <w:szCs w:val="40"/>
              </w:rPr>
              <w:t>mins</w:t>
            </w:r>
            <w:proofErr w:type="spellEnd"/>
            <w:r>
              <w:rPr>
                <w:rFonts w:ascii="SassoonPrimary" w:hAnsi="SassoonPrimary"/>
                <w:sz w:val="32"/>
                <w:szCs w:val="40"/>
              </w:rPr>
              <w:t xml:space="preserve"> every other night. </w:t>
            </w:r>
          </w:p>
          <w:p w:rsidR="00554E3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 </w:t>
            </w:r>
          </w:p>
          <w:p w:rsidR="00554E3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Encourage children to demonstrate their working out and explain their mental methods. </w:t>
            </w:r>
          </w:p>
          <w:p w:rsidR="00554E3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</w:p>
          <w:p w:rsidR="00554E3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554E3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</w:p>
          <w:p w:rsidR="00554E34" w:rsidRPr="00C87987" w:rsidRDefault="00554E34" w:rsidP="007B3D6F">
            <w:pPr>
              <w:pStyle w:val="Default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Prepare for times tables tests every </w:t>
            </w:r>
            <w:r w:rsidR="007B3D6F" w:rsidRPr="00C87987">
              <w:rPr>
                <w:rFonts w:ascii="SassoonPrimary" w:hAnsi="SassoonPrimary"/>
                <w:b/>
                <w:sz w:val="32"/>
                <w:szCs w:val="40"/>
              </w:rPr>
              <w:t>Friday</w:t>
            </w:r>
            <w:r w:rsidRPr="00C87987">
              <w:rPr>
                <w:rFonts w:ascii="SassoonPrimary" w:hAnsi="SassoonPrimary"/>
                <w:b/>
                <w:sz w:val="32"/>
                <w:szCs w:val="40"/>
              </w:rPr>
              <w:t>.</w:t>
            </w:r>
          </w:p>
        </w:tc>
      </w:tr>
      <w:tr w:rsidR="00554E34" w:rsidRPr="00C87987" w:rsidTr="00C87987">
        <w:trPr>
          <w:trHeight w:val="1194"/>
          <w:jc w:val="center"/>
        </w:trPr>
        <w:tc>
          <w:tcPr>
            <w:tcW w:w="1526" w:type="dxa"/>
          </w:tcPr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Science</w:t>
            </w: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noProof/>
                <w:sz w:val="32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26D073" wp14:editId="3B17959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561975" cy="561975"/>
                  <wp:effectExtent l="19050" t="0" r="9525" b="0"/>
                  <wp:wrapNone/>
                  <wp:docPr id="9" name="Picture 8" descr="Cicle of 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le of Lif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E34" w:rsidRPr="00C87987" w:rsidRDefault="00554E34" w:rsidP="000E70E9">
            <w:pPr>
              <w:jc w:val="center"/>
              <w:rPr>
                <w:rFonts w:ascii="SassoonPrimary" w:hAnsi="SassoonPrimary"/>
                <w:sz w:val="32"/>
                <w:szCs w:val="40"/>
              </w:rPr>
            </w:pPr>
          </w:p>
        </w:tc>
        <w:tc>
          <w:tcPr>
            <w:tcW w:w="2438" w:type="dxa"/>
          </w:tcPr>
          <w:p w:rsidR="00554E34" w:rsidRPr="00C87987" w:rsidRDefault="00644637" w:rsidP="000E70E9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>
              <w:rPr>
                <w:rFonts w:ascii="SassoonPrimary" w:hAnsi="SassoonPrimary"/>
                <w:sz w:val="32"/>
                <w:szCs w:val="40"/>
              </w:rPr>
              <w:t>Body Health</w:t>
            </w:r>
          </w:p>
        </w:tc>
        <w:tc>
          <w:tcPr>
            <w:tcW w:w="6634" w:type="dxa"/>
          </w:tcPr>
          <w:p w:rsidR="00644637" w:rsidRDefault="00C87987" w:rsidP="007929DC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Look at </w:t>
            </w:r>
            <w:r w:rsidR="00644637">
              <w:rPr>
                <w:rFonts w:ascii="SassoonPrimary" w:hAnsi="SassoonPrimary"/>
                <w:sz w:val="32"/>
                <w:szCs w:val="40"/>
              </w:rPr>
              <w:t>healthy eating.</w:t>
            </w:r>
          </w:p>
          <w:p w:rsidR="00644637" w:rsidRDefault="00644637" w:rsidP="007929DC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>
              <w:rPr>
                <w:rFonts w:ascii="SassoonPrimary" w:hAnsi="SassoonPrimary"/>
                <w:sz w:val="32"/>
                <w:szCs w:val="40"/>
              </w:rPr>
              <w:t>How much fruit/veg have you eaten today?</w:t>
            </w:r>
          </w:p>
          <w:p w:rsidR="00554E34" w:rsidRPr="00C87987" w:rsidRDefault="00644637" w:rsidP="007929DC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>
              <w:rPr>
                <w:rFonts w:ascii="SassoonPrimary" w:hAnsi="SassoonPrimary"/>
                <w:sz w:val="32"/>
                <w:szCs w:val="40"/>
              </w:rPr>
              <w:t>Test your heartrate.</w:t>
            </w:r>
            <w:r w:rsidR="00C87987" w:rsidRPr="00C87987">
              <w:rPr>
                <w:rFonts w:ascii="SassoonPrimary" w:hAnsi="SassoonPrimary"/>
                <w:sz w:val="32"/>
                <w:szCs w:val="40"/>
              </w:rPr>
              <w:t xml:space="preserve"> </w:t>
            </w:r>
          </w:p>
          <w:p w:rsidR="00C87987" w:rsidRPr="00C87987" w:rsidRDefault="00644637" w:rsidP="00644637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>
              <w:rPr>
                <w:rFonts w:ascii="SassoonPrimary" w:hAnsi="SassoonPrimary"/>
                <w:sz w:val="32"/>
                <w:szCs w:val="40"/>
              </w:rPr>
              <w:lastRenderedPageBreak/>
              <w:t>Take it after exercise and different timings of the day. How has it changed?</w:t>
            </w:r>
          </w:p>
        </w:tc>
      </w:tr>
      <w:tr w:rsidR="00F5470D" w:rsidRPr="00C87987" w:rsidTr="00C87987">
        <w:trPr>
          <w:trHeight w:val="1555"/>
          <w:jc w:val="center"/>
        </w:trPr>
        <w:tc>
          <w:tcPr>
            <w:tcW w:w="1526" w:type="dxa"/>
          </w:tcPr>
          <w:p w:rsidR="00F5470D" w:rsidRPr="00C87987" w:rsidRDefault="00EE029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lastRenderedPageBreak/>
              <w:t>Computing</w:t>
            </w:r>
          </w:p>
          <w:p w:rsidR="008519F8" w:rsidRPr="00C87987" w:rsidRDefault="008519F8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</w:p>
          <w:p w:rsidR="008519F8" w:rsidRPr="00C87987" w:rsidRDefault="008519F8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E75DC4C" wp14:editId="2A910DBA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F5470D" w:rsidRPr="00C87987" w:rsidRDefault="00D2194B" w:rsidP="007929DC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We are </w:t>
            </w:r>
            <w:r w:rsidR="007929DC" w:rsidRPr="00C87987">
              <w:rPr>
                <w:rFonts w:ascii="SassoonPrimary" w:hAnsi="SassoonPrimary"/>
                <w:sz w:val="32"/>
                <w:szCs w:val="40"/>
              </w:rPr>
              <w:t>project managers.</w:t>
            </w:r>
            <w:r w:rsidRPr="00C87987">
              <w:rPr>
                <w:rFonts w:ascii="SassoonPrimary" w:hAnsi="SassoonPrimary"/>
                <w:sz w:val="32"/>
                <w:szCs w:val="40"/>
              </w:rPr>
              <w:t xml:space="preserve"> </w:t>
            </w:r>
          </w:p>
        </w:tc>
        <w:tc>
          <w:tcPr>
            <w:tcW w:w="6634" w:type="dxa"/>
          </w:tcPr>
          <w:p w:rsidR="00D2194B" w:rsidRPr="00C87987" w:rsidRDefault="007B3D6F" w:rsidP="00D2194B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 w:cs="Arial"/>
                <w:sz w:val="32"/>
                <w:szCs w:val="40"/>
              </w:rPr>
              <w:t xml:space="preserve">Encourage the children to investigate why Apps are developed and how they help the user. Discuss some Apps that you feel could still be developed. </w:t>
            </w:r>
            <w:r w:rsidR="00D2194B" w:rsidRPr="00C87987">
              <w:rPr>
                <w:rFonts w:ascii="SassoonPrimary" w:hAnsi="SassoonPrimary"/>
                <w:sz w:val="32"/>
                <w:szCs w:val="40"/>
              </w:rPr>
              <w:t xml:space="preserve"> </w:t>
            </w:r>
          </w:p>
        </w:tc>
      </w:tr>
      <w:tr w:rsidR="00554E34" w:rsidRPr="00C87987" w:rsidTr="00C87987">
        <w:trPr>
          <w:trHeight w:val="1549"/>
          <w:jc w:val="center"/>
        </w:trPr>
        <w:tc>
          <w:tcPr>
            <w:tcW w:w="1526" w:type="dxa"/>
          </w:tcPr>
          <w:p w:rsidR="008519F8" w:rsidRPr="00C87987" w:rsidRDefault="00D2194B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Art/</w:t>
            </w:r>
            <w:r w:rsidR="00554E34" w:rsidRPr="00C87987">
              <w:rPr>
                <w:rFonts w:ascii="SassoonPrimary" w:hAnsi="SassoonPrimary"/>
                <w:b/>
                <w:sz w:val="32"/>
                <w:szCs w:val="40"/>
              </w:rPr>
              <w:t>D&amp;T</w:t>
            </w:r>
          </w:p>
          <w:p w:rsidR="008519F8" w:rsidRPr="00C87987" w:rsidRDefault="008519F8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9C8624D" wp14:editId="376FF39F">
                  <wp:extent cx="831850" cy="990600"/>
                  <wp:effectExtent l="19050" t="0" r="6350" b="0"/>
                  <wp:docPr id="5" name="Picture 4" descr="Carn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niv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</w:p>
        </w:tc>
        <w:tc>
          <w:tcPr>
            <w:tcW w:w="2438" w:type="dxa"/>
          </w:tcPr>
          <w:p w:rsidR="00EE0294" w:rsidRPr="00C87987" w:rsidRDefault="00644637" w:rsidP="00644637">
            <w:pPr>
              <w:spacing w:before="80" w:after="80" w:line="240" w:lineRule="auto"/>
              <w:rPr>
                <w:rFonts w:ascii="SassoonPrimary" w:hAnsi="SassoonPrimary"/>
                <w:color w:val="FF0000"/>
                <w:sz w:val="32"/>
                <w:szCs w:val="40"/>
              </w:rPr>
            </w:pPr>
            <w:r>
              <w:rPr>
                <w:rFonts w:ascii="SassoonPrimary" w:hAnsi="SassoonPrimary"/>
                <w:sz w:val="32"/>
                <w:szCs w:val="40"/>
              </w:rPr>
              <w:t>Gustav Klimt</w:t>
            </w:r>
          </w:p>
        </w:tc>
        <w:tc>
          <w:tcPr>
            <w:tcW w:w="6634" w:type="dxa"/>
          </w:tcPr>
          <w:p w:rsidR="00EE0294" w:rsidRDefault="00644637" w:rsidP="00644637">
            <w:pPr>
              <w:spacing w:after="0" w:line="240" w:lineRule="auto"/>
              <w:rPr>
                <w:rFonts w:ascii="SassoonPrimary" w:hAnsi="SassoonPrimary" w:cs="Arial"/>
                <w:sz w:val="32"/>
                <w:szCs w:val="40"/>
              </w:rPr>
            </w:pPr>
            <w:r>
              <w:rPr>
                <w:rFonts w:ascii="SassoonPrimary" w:hAnsi="SassoonPrimary" w:cs="Arial"/>
                <w:sz w:val="32"/>
                <w:szCs w:val="40"/>
              </w:rPr>
              <w:t xml:space="preserve">Look at collages, pictures and paintings they see around. </w:t>
            </w:r>
          </w:p>
          <w:p w:rsidR="00644637" w:rsidRDefault="00644637" w:rsidP="00644637">
            <w:pPr>
              <w:spacing w:after="0" w:line="240" w:lineRule="auto"/>
              <w:rPr>
                <w:rFonts w:ascii="SassoonPrimary" w:hAnsi="SassoonPrimary" w:cs="Arial"/>
                <w:sz w:val="32"/>
                <w:szCs w:val="40"/>
              </w:rPr>
            </w:pPr>
            <w:r>
              <w:rPr>
                <w:rFonts w:ascii="SassoonPrimary" w:hAnsi="SassoonPrimary" w:cs="Arial"/>
                <w:sz w:val="32"/>
                <w:szCs w:val="40"/>
              </w:rPr>
              <w:t>How has the artist considered space, texture and shape?</w:t>
            </w:r>
          </w:p>
          <w:p w:rsidR="00644637" w:rsidRPr="00C87987" w:rsidRDefault="00644637" w:rsidP="00644637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>
              <w:rPr>
                <w:rFonts w:ascii="SassoonPrimary" w:hAnsi="SassoonPrimary" w:cs="Arial"/>
                <w:sz w:val="32"/>
                <w:szCs w:val="40"/>
              </w:rPr>
              <w:t>Who is Gustav Klimt? Research his life.</w:t>
            </w:r>
          </w:p>
        </w:tc>
      </w:tr>
      <w:tr w:rsidR="00554E34" w:rsidRPr="00C87987" w:rsidTr="00C87987">
        <w:trPr>
          <w:jc w:val="center"/>
        </w:trPr>
        <w:tc>
          <w:tcPr>
            <w:tcW w:w="1526" w:type="dxa"/>
          </w:tcPr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PE</w:t>
            </w:r>
          </w:p>
          <w:p w:rsidR="008519F8" w:rsidRPr="00C87987" w:rsidRDefault="008519F8" w:rsidP="000E70E9">
            <w:pPr>
              <w:spacing w:after="0" w:line="240" w:lineRule="auto"/>
              <w:rPr>
                <w:rFonts w:ascii="SassoonPrimary" w:hAnsi="SassoonPrimary"/>
                <w:noProof/>
                <w:sz w:val="32"/>
                <w:szCs w:val="40"/>
                <w:lang w:eastAsia="en-GB"/>
              </w:rPr>
            </w:pPr>
            <w:r w:rsidRPr="00C87987">
              <w:rPr>
                <w:rFonts w:ascii="SassoonPrimary" w:hAnsi="SassoonPrimary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5CE1F7D2" wp14:editId="63ED240E">
                  <wp:extent cx="831850" cy="831850"/>
                  <wp:effectExtent l="19050" t="0" r="6350" b="0"/>
                  <wp:docPr id="6" name="Picture 5" descr="Sal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s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noProof/>
                <w:sz w:val="32"/>
                <w:szCs w:val="40"/>
                <w:lang w:eastAsia="en-GB"/>
              </w:rPr>
            </w:pP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</w:p>
        </w:tc>
        <w:tc>
          <w:tcPr>
            <w:tcW w:w="2438" w:type="dxa"/>
          </w:tcPr>
          <w:p w:rsidR="00554E34" w:rsidRPr="00C87987" w:rsidRDefault="008D1559" w:rsidP="008D1559">
            <w:pPr>
              <w:spacing w:before="80" w:after="8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Cognitive Skills</w:t>
            </w:r>
          </w:p>
          <w:p w:rsidR="008D1559" w:rsidRPr="00C87987" w:rsidRDefault="00644637" w:rsidP="008D1559">
            <w:pPr>
              <w:spacing w:before="80" w:after="80" w:line="240" w:lineRule="auto"/>
              <w:rPr>
                <w:rFonts w:ascii="SassoonPrimary" w:hAnsi="SassoonPrimary"/>
                <w:sz w:val="32"/>
                <w:szCs w:val="40"/>
              </w:rPr>
            </w:pPr>
            <w:r>
              <w:rPr>
                <w:rFonts w:ascii="SassoonPrimary" w:hAnsi="SassoonPrimary"/>
                <w:sz w:val="32"/>
                <w:szCs w:val="40"/>
              </w:rPr>
              <w:t xml:space="preserve">Netball </w:t>
            </w:r>
          </w:p>
        </w:tc>
        <w:tc>
          <w:tcPr>
            <w:tcW w:w="6634" w:type="dxa"/>
          </w:tcPr>
          <w:p w:rsidR="00D2194B" w:rsidRPr="00C87987" w:rsidRDefault="00D2194B" w:rsidP="00D2194B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Encourage children to be active and work on their balance and direction during play and games. </w:t>
            </w:r>
          </w:p>
          <w:p w:rsidR="00554E34" w:rsidRPr="00C87987" w:rsidRDefault="00554E34" w:rsidP="00D2194B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</w:p>
        </w:tc>
      </w:tr>
      <w:tr w:rsidR="00554E34" w:rsidRPr="00C87987" w:rsidTr="00C87987">
        <w:trPr>
          <w:jc w:val="center"/>
        </w:trPr>
        <w:tc>
          <w:tcPr>
            <w:tcW w:w="1526" w:type="dxa"/>
          </w:tcPr>
          <w:p w:rsidR="00554E34" w:rsidRPr="00C87987" w:rsidRDefault="0024052A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SMSC &amp; SRE</w:t>
            </w: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B8D1517" wp14:editId="0E6ECB55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554E34" w:rsidRPr="00C87987" w:rsidRDefault="00554E34" w:rsidP="0024052A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</w:p>
        </w:tc>
        <w:tc>
          <w:tcPr>
            <w:tcW w:w="6634" w:type="dxa"/>
          </w:tcPr>
          <w:p w:rsidR="00554E34" w:rsidRDefault="0024052A" w:rsidP="00C87987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In SMSC </w:t>
            </w:r>
            <w:r w:rsidR="00C87987" w:rsidRPr="00C87987">
              <w:rPr>
                <w:rFonts w:ascii="SassoonPrimary" w:hAnsi="SassoonPrimary"/>
                <w:sz w:val="32"/>
                <w:szCs w:val="40"/>
              </w:rPr>
              <w:t xml:space="preserve">we will be exploring Democracy and local charities. </w:t>
            </w:r>
          </w:p>
          <w:p w:rsidR="00644637" w:rsidRPr="00C87987" w:rsidRDefault="00644637" w:rsidP="00C87987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>
              <w:rPr>
                <w:rFonts w:ascii="SassoonPrimary" w:hAnsi="SassoonPrimary"/>
                <w:sz w:val="32"/>
                <w:szCs w:val="40"/>
              </w:rPr>
              <w:t>In Science we will be looking at keeping healthy and making choices that effect our body.</w:t>
            </w:r>
            <w:bookmarkStart w:id="0" w:name="_GoBack"/>
            <w:bookmarkEnd w:id="0"/>
          </w:p>
        </w:tc>
      </w:tr>
      <w:tr w:rsidR="00F5470D" w:rsidRPr="00C87987" w:rsidTr="00C87987">
        <w:trPr>
          <w:jc w:val="center"/>
        </w:trPr>
        <w:tc>
          <w:tcPr>
            <w:tcW w:w="1526" w:type="dxa"/>
          </w:tcPr>
          <w:p w:rsidR="00F5470D" w:rsidRPr="00C87987" w:rsidRDefault="00F5470D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RE</w:t>
            </w:r>
          </w:p>
          <w:p w:rsidR="00692CB6" w:rsidRPr="00C87987" w:rsidRDefault="00692CB6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4B7B234A" wp14:editId="4E05BC8D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F5470D" w:rsidRPr="00C87987" w:rsidRDefault="00C87987" w:rsidP="000E70E9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Christianity</w:t>
            </w:r>
          </w:p>
        </w:tc>
        <w:tc>
          <w:tcPr>
            <w:tcW w:w="6634" w:type="dxa"/>
          </w:tcPr>
          <w:p w:rsidR="00F5470D" w:rsidRPr="00C87987" w:rsidRDefault="007B3D6F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40"/>
              </w:rPr>
            </w:pPr>
            <w:r w:rsidRPr="00C87987">
              <w:rPr>
                <w:rFonts w:ascii="SassoonPrimary" w:hAnsi="SassoonPrimary" w:cs="Arial"/>
                <w:sz w:val="32"/>
                <w:szCs w:val="40"/>
              </w:rPr>
              <w:t>Examine how religion guides us and how the teachings of God can give Christians ‘directions’</w:t>
            </w:r>
          </w:p>
          <w:p w:rsidR="00C87987" w:rsidRPr="00C87987" w:rsidRDefault="00C87987" w:rsidP="000E70E9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 w:cs="Arial"/>
                <w:sz w:val="32"/>
                <w:szCs w:val="40"/>
              </w:rPr>
              <w:t xml:space="preserve">What do we learn about Jesus/God in relation to the build up to Christmas? </w:t>
            </w:r>
          </w:p>
        </w:tc>
      </w:tr>
    </w:tbl>
    <w:p w:rsidR="004F478B" w:rsidRPr="00C87987" w:rsidRDefault="004F478B">
      <w:pPr>
        <w:rPr>
          <w:rFonts w:ascii="SassoonPrimary" w:hAnsi="SassoonPrimary"/>
          <w:sz w:val="32"/>
          <w:szCs w:val="40"/>
        </w:rPr>
      </w:pPr>
    </w:p>
    <w:sectPr w:rsidR="004F478B" w:rsidRPr="00C87987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4"/>
    <w:rsid w:val="00021ED5"/>
    <w:rsid w:val="001A1577"/>
    <w:rsid w:val="0024052A"/>
    <w:rsid w:val="002733EE"/>
    <w:rsid w:val="004F478B"/>
    <w:rsid w:val="00513D91"/>
    <w:rsid w:val="005452C7"/>
    <w:rsid w:val="00554E34"/>
    <w:rsid w:val="00644637"/>
    <w:rsid w:val="00692CB6"/>
    <w:rsid w:val="007929DC"/>
    <w:rsid w:val="007B3D6F"/>
    <w:rsid w:val="007F36AB"/>
    <w:rsid w:val="008519F8"/>
    <w:rsid w:val="008D1559"/>
    <w:rsid w:val="008E22A3"/>
    <w:rsid w:val="00C23C0A"/>
    <w:rsid w:val="00C87987"/>
    <w:rsid w:val="00D2194B"/>
    <w:rsid w:val="00D22F8F"/>
    <w:rsid w:val="00DB202E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DAC7"/>
  <w15:docId w15:val="{0D186287-11B6-44D4-A489-D741DBC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amy.knowles</cp:lastModifiedBy>
  <cp:revision>2</cp:revision>
  <dcterms:created xsi:type="dcterms:W3CDTF">2018-01-10T11:11:00Z</dcterms:created>
  <dcterms:modified xsi:type="dcterms:W3CDTF">2018-01-10T11:11:00Z</dcterms:modified>
</cp:coreProperties>
</file>