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60184" w14:textId="77C8B4EC" w:rsidR="00CD0270" w:rsidRDefault="0063050F">
      <w:pPr>
        <w:rPr>
          <w:b/>
          <w:bCs/>
          <w:u w:val="single"/>
        </w:rPr>
      </w:pPr>
      <w:r>
        <w:rPr>
          <w:b/>
          <w:bCs/>
          <w:u w:val="single"/>
        </w:rPr>
        <w:t xml:space="preserve">Week </w:t>
      </w:r>
      <w:r w:rsidR="00E714D7">
        <w:rPr>
          <w:b/>
          <w:bCs/>
          <w:u w:val="single"/>
        </w:rPr>
        <w:t>4</w:t>
      </w:r>
      <w:r>
        <w:rPr>
          <w:b/>
          <w:bCs/>
          <w:u w:val="single"/>
        </w:rPr>
        <w:t xml:space="preserve"> Home Learning</w:t>
      </w:r>
    </w:p>
    <w:p w14:paraId="27F59FF8" w14:textId="77777777" w:rsidR="0063050F" w:rsidRDefault="0063050F">
      <w:pPr>
        <w:rPr>
          <w:b/>
          <w:bCs/>
          <w:u w:val="single"/>
        </w:rPr>
      </w:pPr>
    </w:p>
    <w:p w14:paraId="42247E1A" w14:textId="0E3565A4" w:rsidR="0063050F" w:rsidRPr="0041241C" w:rsidRDefault="00B8279C">
      <w:r>
        <w:t>*</w:t>
      </w:r>
      <w:r w:rsidRPr="00B8279C">
        <w:t>Reading for pleasure everyday expectation</w:t>
      </w:r>
      <w:r w:rsidR="00C110E7">
        <w:t xml:space="preserve"> </w:t>
      </w:r>
    </w:p>
    <w:p w14:paraId="7D607605" w14:textId="5D00088A" w:rsidR="009E5F50" w:rsidRPr="00B8279C" w:rsidRDefault="009E5F50">
      <w:r>
        <w:t>**Anything shaded in green will be on google classroom, anything just on dojo will be shaded in blue and other website will be in orange.</w:t>
      </w:r>
    </w:p>
    <w:p w14:paraId="556D261B" w14:textId="77777777" w:rsidR="00B8279C" w:rsidRDefault="00B8279C">
      <w:pPr>
        <w:rPr>
          <w:b/>
          <w:bCs/>
          <w:u w:val="single"/>
        </w:rPr>
      </w:pPr>
    </w:p>
    <w:tbl>
      <w:tblPr>
        <w:tblStyle w:val="TableGrid"/>
        <w:tblW w:w="0" w:type="auto"/>
        <w:tblLook w:val="04A0" w:firstRow="1" w:lastRow="0" w:firstColumn="1" w:lastColumn="0" w:noHBand="0" w:noVBand="1"/>
      </w:tblPr>
      <w:tblGrid>
        <w:gridCol w:w="1403"/>
        <w:gridCol w:w="1994"/>
        <w:gridCol w:w="1985"/>
        <w:gridCol w:w="2236"/>
        <w:gridCol w:w="3711"/>
        <w:gridCol w:w="1991"/>
        <w:gridCol w:w="2070"/>
      </w:tblGrid>
      <w:tr w:rsidR="006C571D" w14:paraId="0615D54F" w14:textId="77777777" w:rsidTr="006C571D">
        <w:tc>
          <w:tcPr>
            <w:tcW w:w="1403" w:type="dxa"/>
          </w:tcPr>
          <w:p w14:paraId="1AE14D69" w14:textId="77777777" w:rsidR="00B8279C" w:rsidRPr="0063050F" w:rsidRDefault="00B8279C" w:rsidP="0063050F">
            <w:pPr>
              <w:jc w:val="center"/>
            </w:pPr>
          </w:p>
        </w:tc>
        <w:tc>
          <w:tcPr>
            <w:tcW w:w="1994" w:type="dxa"/>
          </w:tcPr>
          <w:p w14:paraId="7469C0C0" w14:textId="77777777" w:rsidR="00B8279C" w:rsidRDefault="00B8279C" w:rsidP="0063050F">
            <w:pPr>
              <w:jc w:val="center"/>
            </w:pPr>
          </w:p>
          <w:p w14:paraId="50638504" w14:textId="5999E90C" w:rsidR="00B8279C" w:rsidRPr="0063050F" w:rsidRDefault="00B8279C" w:rsidP="0063050F">
            <w:pPr>
              <w:jc w:val="center"/>
            </w:pPr>
            <w:r>
              <w:t>Maths</w:t>
            </w:r>
          </w:p>
        </w:tc>
        <w:tc>
          <w:tcPr>
            <w:tcW w:w="1985" w:type="dxa"/>
          </w:tcPr>
          <w:p w14:paraId="6DFEB429" w14:textId="77777777" w:rsidR="00B8279C" w:rsidRDefault="00B8279C" w:rsidP="0063050F">
            <w:pPr>
              <w:jc w:val="center"/>
            </w:pPr>
          </w:p>
          <w:p w14:paraId="14F2DC6C" w14:textId="48262887" w:rsidR="00B8279C" w:rsidRPr="0063050F" w:rsidRDefault="00B8279C" w:rsidP="0063050F">
            <w:pPr>
              <w:jc w:val="center"/>
            </w:pPr>
            <w:r>
              <w:t>English</w:t>
            </w:r>
          </w:p>
        </w:tc>
        <w:tc>
          <w:tcPr>
            <w:tcW w:w="2236" w:type="dxa"/>
          </w:tcPr>
          <w:p w14:paraId="07272D1B" w14:textId="77777777" w:rsidR="00B8279C" w:rsidRDefault="00B8279C" w:rsidP="0063050F">
            <w:pPr>
              <w:jc w:val="center"/>
            </w:pPr>
          </w:p>
          <w:p w14:paraId="43FED946" w14:textId="30F50C55" w:rsidR="00B8279C" w:rsidRPr="0063050F" w:rsidRDefault="00B8279C" w:rsidP="0063050F">
            <w:pPr>
              <w:jc w:val="center"/>
            </w:pPr>
            <w:r>
              <w:t>Comp/ Spelling</w:t>
            </w:r>
          </w:p>
        </w:tc>
        <w:tc>
          <w:tcPr>
            <w:tcW w:w="3711" w:type="dxa"/>
          </w:tcPr>
          <w:p w14:paraId="0BD2675A" w14:textId="77777777" w:rsidR="00B8279C" w:rsidRDefault="00B8279C" w:rsidP="0063050F">
            <w:pPr>
              <w:jc w:val="center"/>
            </w:pPr>
          </w:p>
          <w:p w14:paraId="22E23B8E" w14:textId="20F46D1E" w:rsidR="00B8279C" w:rsidRPr="0063050F" w:rsidRDefault="00B8279C" w:rsidP="0063050F">
            <w:pPr>
              <w:jc w:val="center"/>
            </w:pPr>
            <w:r>
              <w:t>Daily Story</w:t>
            </w:r>
          </w:p>
        </w:tc>
        <w:tc>
          <w:tcPr>
            <w:tcW w:w="1991" w:type="dxa"/>
          </w:tcPr>
          <w:p w14:paraId="28AA21CC" w14:textId="77777777" w:rsidR="00B8279C" w:rsidRPr="0063050F" w:rsidRDefault="00B8279C" w:rsidP="0063050F">
            <w:pPr>
              <w:jc w:val="center"/>
            </w:pPr>
          </w:p>
          <w:p w14:paraId="3F8C4ACD" w14:textId="77777777" w:rsidR="00B8279C" w:rsidRDefault="00B8279C" w:rsidP="0063050F">
            <w:pPr>
              <w:jc w:val="center"/>
            </w:pPr>
            <w:r w:rsidRPr="0063050F">
              <w:t>Kahoot Quiz</w:t>
            </w:r>
            <w:r w:rsidR="00DB72B8">
              <w:t>/ Google Meet</w:t>
            </w:r>
          </w:p>
          <w:p w14:paraId="74AFA1BE" w14:textId="46FEFF13" w:rsidR="00DB72B8" w:rsidRPr="0063050F" w:rsidRDefault="00DB72B8" w:rsidP="0063050F">
            <w:pPr>
              <w:jc w:val="center"/>
            </w:pPr>
          </w:p>
        </w:tc>
        <w:tc>
          <w:tcPr>
            <w:tcW w:w="2070" w:type="dxa"/>
          </w:tcPr>
          <w:p w14:paraId="1542B510" w14:textId="77777777" w:rsidR="00B8279C" w:rsidRPr="0063050F" w:rsidRDefault="00B8279C" w:rsidP="0063050F">
            <w:pPr>
              <w:jc w:val="center"/>
            </w:pPr>
          </w:p>
          <w:p w14:paraId="12CFC3B2" w14:textId="77777777" w:rsidR="00B8279C" w:rsidRPr="0063050F" w:rsidRDefault="00B8279C" w:rsidP="0063050F">
            <w:pPr>
              <w:jc w:val="center"/>
            </w:pPr>
            <w:r w:rsidRPr="0063050F">
              <w:t>Special Topic</w:t>
            </w:r>
          </w:p>
          <w:p w14:paraId="10DCEA51" w14:textId="21DF691A" w:rsidR="00B8279C" w:rsidRPr="0063050F" w:rsidRDefault="00B8279C" w:rsidP="0063050F">
            <w:pPr>
              <w:jc w:val="center"/>
            </w:pPr>
          </w:p>
        </w:tc>
      </w:tr>
      <w:tr w:rsidR="006C571D" w14:paraId="490D3D0C" w14:textId="77777777" w:rsidTr="006C571D">
        <w:tc>
          <w:tcPr>
            <w:tcW w:w="1403" w:type="dxa"/>
          </w:tcPr>
          <w:p w14:paraId="33EDE056" w14:textId="77777777" w:rsidR="00B8279C" w:rsidRPr="0063050F" w:rsidRDefault="00B8279C" w:rsidP="0063050F">
            <w:pPr>
              <w:jc w:val="center"/>
            </w:pPr>
          </w:p>
          <w:p w14:paraId="6FD67CD8" w14:textId="77777777" w:rsidR="00B8279C" w:rsidRPr="0063050F" w:rsidRDefault="00B8279C" w:rsidP="0063050F">
            <w:pPr>
              <w:jc w:val="center"/>
            </w:pPr>
            <w:r w:rsidRPr="0063050F">
              <w:t>Monday</w:t>
            </w:r>
          </w:p>
          <w:p w14:paraId="0EA4EDCD" w14:textId="139FADAD" w:rsidR="00B8279C" w:rsidRPr="0063050F" w:rsidRDefault="00B8279C" w:rsidP="0063050F">
            <w:pPr>
              <w:jc w:val="center"/>
            </w:pPr>
          </w:p>
        </w:tc>
        <w:tc>
          <w:tcPr>
            <w:tcW w:w="1994" w:type="dxa"/>
            <w:shd w:val="clear" w:color="auto" w:fill="E2EFD9" w:themeFill="accent6" w:themeFillTint="33"/>
          </w:tcPr>
          <w:p w14:paraId="4950C3E7" w14:textId="77777777" w:rsidR="00B8279C" w:rsidRPr="009F3680" w:rsidRDefault="00B8279C">
            <w:pPr>
              <w:rPr>
                <w:b/>
                <w:bCs/>
                <w:u w:val="single"/>
              </w:rPr>
            </w:pPr>
          </w:p>
          <w:p w14:paraId="59824A31" w14:textId="1D43D325" w:rsidR="00821381" w:rsidRPr="00463C88" w:rsidRDefault="00775282" w:rsidP="0063050F">
            <w:r w:rsidRPr="00463C88">
              <w:t>Introducing whole and parts</w:t>
            </w:r>
          </w:p>
          <w:p w14:paraId="295BFF5D" w14:textId="77777777" w:rsidR="00D85CCA" w:rsidRPr="009F3680" w:rsidRDefault="00D85CCA" w:rsidP="0063050F">
            <w:pPr>
              <w:rPr>
                <w:b/>
                <w:bCs/>
              </w:rPr>
            </w:pPr>
          </w:p>
          <w:p w14:paraId="284DE382" w14:textId="03509207" w:rsidR="009E5F50" w:rsidRPr="009F3680" w:rsidRDefault="009E5F50" w:rsidP="0063050F">
            <w:r w:rsidRPr="009F3680">
              <w:t>TT Rock</w:t>
            </w:r>
            <w:r w:rsidR="00E714D7" w:rsidRPr="009F3680">
              <w:t xml:space="preserve"> s</w:t>
            </w:r>
            <w:r w:rsidRPr="009F3680">
              <w:t>tars – 20 mins</w:t>
            </w:r>
          </w:p>
          <w:p w14:paraId="68438A7E" w14:textId="1A54FBE8" w:rsidR="00B8279C" w:rsidRPr="009F3680" w:rsidRDefault="00B8279C">
            <w:pPr>
              <w:rPr>
                <w:b/>
                <w:bCs/>
                <w:u w:val="single"/>
              </w:rPr>
            </w:pPr>
          </w:p>
        </w:tc>
        <w:tc>
          <w:tcPr>
            <w:tcW w:w="1985" w:type="dxa"/>
            <w:shd w:val="clear" w:color="auto" w:fill="E2EFD9" w:themeFill="accent6" w:themeFillTint="33"/>
          </w:tcPr>
          <w:p w14:paraId="04324F47" w14:textId="77777777" w:rsidR="00B8279C" w:rsidRPr="00AA6CFB" w:rsidRDefault="00B8279C">
            <w:pPr>
              <w:rPr>
                <w:u w:val="single"/>
              </w:rPr>
            </w:pPr>
          </w:p>
          <w:p w14:paraId="5B9E13D5" w14:textId="3FDEAD02" w:rsidR="00703EC6" w:rsidRPr="00AA6CFB" w:rsidRDefault="00775282" w:rsidP="00877604">
            <w:r>
              <w:t>Punctuation</w:t>
            </w:r>
            <w:r w:rsidR="00D85CCA" w:rsidRPr="00AA6CFB">
              <w:t xml:space="preserve"> Quiz</w:t>
            </w:r>
          </w:p>
          <w:p w14:paraId="4FF84673" w14:textId="77777777" w:rsidR="00703EC6" w:rsidRPr="00AA6CFB" w:rsidRDefault="00703EC6" w:rsidP="00877604"/>
          <w:p w14:paraId="25EC0626" w14:textId="77777777" w:rsidR="00DB72B8" w:rsidRPr="00AA6CFB" w:rsidRDefault="00DB72B8" w:rsidP="00877604">
            <w:r w:rsidRPr="00AA6CFB">
              <w:t>Lexia – 10 mins</w:t>
            </w:r>
          </w:p>
          <w:p w14:paraId="0224E662" w14:textId="5936C9E4" w:rsidR="00703EC6" w:rsidRPr="00AA6CFB" w:rsidRDefault="00703EC6" w:rsidP="00877604"/>
        </w:tc>
        <w:tc>
          <w:tcPr>
            <w:tcW w:w="2236" w:type="dxa"/>
            <w:shd w:val="clear" w:color="auto" w:fill="E2EFD9" w:themeFill="accent6" w:themeFillTint="33"/>
          </w:tcPr>
          <w:p w14:paraId="65A17545" w14:textId="77777777" w:rsidR="00703EC6" w:rsidRPr="009F3680" w:rsidRDefault="00703EC6">
            <w:pPr>
              <w:rPr>
                <w:b/>
                <w:bCs/>
              </w:rPr>
            </w:pPr>
          </w:p>
          <w:p w14:paraId="351AB509" w14:textId="7C24005E" w:rsidR="00B8279C" w:rsidRPr="0063266C" w:rsidRDefault="00B8279C">
            <w:r w:rsidRPr="0063266C">
              <w:t>Comprehension</w:t>
            </w:r>
          </w:p>
          <w:p w14:paraId="0C2EFE74" w14:textId="52B31303" w:rsidR="0063266C" w:rsidRPr="0063266C" w:rsidRDefault="0063266C">
            <w:r w:rsidRPr="0063266C">
              <w:t>Jack and the Beanstalk</w:t>
            </w:r>
          </w:p>
          <w:p w14:paraId="333185C8" w14:textId="0DE62A64" w:rsidR="00703EC6" w:rsidRPr="009F3680" w:rsidRDefault="00703EC6">
            <w:pPr>
              <w:rPr>
                <w:b/>
                <w:bCs/>
              </w:rPr>
            </w:pPr>
          </w:p>
          <w:p w14:paraId="52A88E79" w14:textId="77777777" w:rsidR="001529F4" w:rsidRPr="009F3680" w:rsidRDefault="001529F4">
            <w:pPr>
              <w:rPr>
                <w:b/>
                <w:bCs/>
              </w:rPr>
            </w:pPr>
          </w:p>
          <w:p w14:paraId="5CA6F293" w14:textId="60CACE8B" w:rsidR="001529F4" w:rsidRPr="009F3680" w:rsidRDefault="001529F4">
            <w:pPr>
              <w:rPr>
                <w:b/>
                <w:bCs/>
              </w:rPr>
            </w:pPr>
          </w:p>
        </w:tc>
        <w:tc>
          <w:tcPr>
            <w:tcW w:w="3711" w:type="dxa"/>
            <w:shd w:val="clear" w:color="auto" w:fill="D9E2F3" w:themeFill="accent1" w:themeFillTint="33"/>
          </w:tcPr>
          <w:p w14:paraId="28DCC80B" w14:textId="77777777" w:rsidR="00DB72B8" w:rsidRPr="006C571D" w:rsidRDefault="00DB72B8">
            <w:pPr>
              <w:rPr>
                <w:color w:val="000000" w:themeColor="text1"/>
              </w:rPr>
            </w:pPr>
          </w:p>
          <w:p w14:paraId="12E95449" w14:textId="3F7997DB" w:rsidR="006C571D" w:rsidRPr="006C571D" w:rsidRDefault="00352460" w:rsidP="00775282">
            <w:pPr>
              <w:rPr>
                <w:color w:val="000000" w:themeColor="text1"/>
              </w:rPr>
            </w:pPr>
            <w:hyperlink r:id="rId5" w:history="1">
              <w:r w:rsidR="006C571D" w:rsidRPr="006C571D">
                <w:rPr>
                  <w:rStyle w:val="Hyperlink"/>
                  <w:color w:val="000000" w:themeColor="text1"/>
                  <w:u w:val="none"/>
                </w:rPr>
                <w:t>https://www.youtube.com/watch</w:t>
              </w:r>
            </w:hyperlink>
            <w:r w:rsidR="006C571D" w:rsidRPr="006C571D">
              <w:rPr>
                <w:color w:val="000000" w:themeColor="text1"/>
              </w:rPr>
              <w:t>?</w:t>
            </w:r>
          </w:p>
          <w:p w14:paraId="0BB4DB5B" w14:textId="585012AD" w:rsidR="009E5F50" w:rsidRPr="006C571D" w:rsidRDefault="006C571D" w:rsidP="00775282">
            <w:pPr>
              <w:rPr>
                <w:color w:val="000000" w:themeColor="text1"/>
              </w:rPr>
            </w:pPr>
            <w:r w:rsidRPr="006C571D">
              <w:rPr>
                <w:color w:val="000000" w:themeColor="text1"/>
              </w:rPr>
              <w:t>v=</w:t>
            </w:r>
            <w:proofErr w:type="spellStart"/>
            <w:r w:rsidRPr="006C571D">
              <w:rPr>
                <w:color w:val="000000" w:themeColor="text1"/>
              </w:rPr>
              <w:t>pckuS</w:t>
            </w:r>
            <w:proofErr w:type="spellEnd"/>
            <w:r w:rsidRPr="006C571D">
              <w:rPr>
                <w:color w:val="000000" w:themeColor="text1"/>
              </w:rPr>
              <w:t>--UlV4&amp;t=1s</w:t>
            </w:r>
          </w:p>
        </w:tc>
        <w:tc>
          <w:tcPr>
            <w:tcW w:w="1991" w:type="dxa"/>
            <w:shd w:val="clear" w:color="auto" w:fill="FBE4D5" w:themeFill="accent2" w:themeFillTint="33"/>
          </w:tcPr>
          <w:p w14:paraId="11FDA5E0" w14:textId="77777777" w:rsidR="00B8279C" w:rsidRPr="00D964E3" w:rsidRDefault="00B8279C">
            <w:pPr>
              <w:rPr>
                <w:u w:val="single"/>
              </w:rPr>
            </w:pPr>
          </w:p>
          <w:p w14:paraId="678B6EA9" w14:textId="77777777" w:rsidR="00E714D7" w:rsidRPr="00E805D2" w:rsidRDefault="00E714D7" w:rsidP="00E714D7">
            <w:r w:rsidRPr="00E805D2">
              <w:t xml:space="preserve">Join us at 10am for a </w:t>
            </w:r>
            <w:proofErr w:type="spellStart"/>
            <w:r w:rsidRPr="00E805D2">
              <w:t>Kahoots</w:t>
            </w:r>
            <w:proofErr w:type="spellEnd"/>
            <w:r w:rsidRPr="00E805D2">
              <w:t xml:space="preserve"> Quiz. </w:t>
            </w:r>
          </w:p>
          <w:p w14:paraId="6B213C2F" w14:textId="77777777" w:rsidR="00E714D7" w:rsidRPr="00E805D2" w:rsidRDefault="00E714D7" w:rsidP="00E714D7"/>
          <w:p w14:paraId="750EBB66" w14:textId="77777777" w:rsidR="00E714D7" w:rsidRPr="00E805D2" w:rsidRDefault="00E714D7" w:rsidP="00E714D7">
            <w:r w:rsidRPr="00E805D2">
              <w:t>I will post the pin to join on google classroom and dojo from 9.50am and we will start the quiz at 10am.</w:t>
            </w:r>
          </w:p>
          <w:p w14:paraId="7AAC4D57" w14:textId="09C35459" w:rsidR="00DB72B8" w:rsidRPr="00E714D7" w:rsidRDefault="00DB72B8" w:rsidP="00D85CCA">
            <w:pPr>
              <w:rPr>
                <w:b/>
                <w:bCs/>
              </w:rPr>
            </w:pPr>
          </w:p>
        </w:tc>
        <w:tc>
          <w:tcPr>
            <w:tcW w:w="2070" w:type="dxa"/>
            <w:shd w:val="clear" w:color="auto" w:fill="E2EFD9" w:themeFill="accent6" w:themeFillTint="33"/>
          </w:tcPr>
          <w:p w14:paraId="620A2880" w14:textId="77777777" w:rsidR="00B8279C" w:rsidRPr="00E714D7" w:rsidRDefault="00B8279C">
            <w:pPr>
              <w:rPr>
                <w:b/>
                <w:bCs/>
                <w:u w:val="single"/>
              </w:rPr>
            </w:pPr>
          </w:p>
          <w:p w14:paraId="308D75A5" w14:textId="77777777" w:rsidR="006C571D" w:rsidRPr="006C571D" w:rsidRDefault="006C571D" w:rsidP="00775282">
            <w:r w:rsidRPr="006C571D">
              <w:t xml:space="preserve">Research the four countries which make up the United Kingdom. </w:t>
            </w:r>
          </w:p>
          <w:p w14:paraId="65E40504" w14:textId="77777777" w:rsidR="006C571D" w:rsidRPr="006C571D" w:rsidRDefault="006C571D" w:rsidP="00775282"/>
          <w:p w14:paraId="4CE57CC6" w14:textId="3DE71A2D" w:rsidR="00E714D7" w:rsidRPr="006C571D" w:rsidRDefault="006C571D" w:rsidP="00775282">
            <w:r w:rsidRPr="006C571D">
              <w:t>Can you name the four countries which make up the United Kingdom?</w:t>
            </w:r>
          </w:p>
          <w:p w14:paraId="187F4922" w14:textId="77777777" w:rsidR="006C571D" w:rsidRPr="006C571D" w:rsidRDefault="006C571D" w:rsidP="00775282">
            <w:r w:rsidRPr="006C571D">
              <w:t>Can you name the capital cities of these 4 countries?</w:t>
            </w:r>
          </w:p>
          <w:p w14:paraId="2EECBE67" w14:textId="77A14E08" w:rsidR="006C571D" w:rsidRPr="006C571D" w:rsidRDefault="006C571D" w:rsidP="00775282">
            <w:r w:rsidRPr="006C571D">
              <w:t>Can you label them on a map?</w:t>
            </w:r>
          </w:p>
          <w:p w14:paraId="3F1FFBD7" w14:textId="174AB7D8" w:rsidR="006C571D" w:rsidRPr="006C571D" w:rsidRDefault="006C571D" w:rsidP="00775282">
            <w:r w:rsidRPr="006C571D">
              <w:t>What else can you tell me about these countries. Can you name some physical features (naturally occurring features) in each country? Can you name human features (landmarks made by humans) in each country?</w:t>
            </w:r>
          </w:p>
        </w:tc>
      </w:tr>
      <w:tr w:rsidR="006C571D" w14:paraId="51673231" w14:textId="77777777" w:rsidTr="006C571D">
        <w:tc>
          <w:tcPr>
            <w:tcW w:w="1403" w:type="dxa"/>
          </w:tcPr>
          <w:p w14:paraId="5FA686FA" w14:textId="77777777" w:rsidR="00B8279C" w:rsidRPr="0063050F" w:rsidRDefault="00B8279C" w:rsidP="0063050F">
            <w:pPr>
              <w:jc w:val="center"/>
            </w:pPr>
          </w:p>
          <w:p w14:paraId="5BF2558C" w14:textId="77777777" w:rsidR="00B8279C" w:rsidRPr="0063050F" w:rsidRDefault="00B8279C" w:rsidP="0063050F">
            <w:pPr>
              <w:jc w:val="center"/>
            </w:pPr>
            <w:r w:rsidRPr="0063050F">
              <w:t>Tuesday</w:t>
            </w:r>
          </w:p>
          <w:p w14:paraId="1BEBDC50" w14:textId="0718C2B5" w:rsidR="00B8279C" w:rsidRPr="0063050F" w:rsidRDefault="00B8279C" w:rsidP="0063050F">
            <w:pPr>
              <w:jc w:val="center"/>
            </w:pPr>
          </w:p>
        </w:tc>
        <w:tc>
          <w:tcPr>
            <w:tcW w:w="1994" w:type="dxa"/>
            <w:shd w:val="clear" w:color="auto" w:fill="E2EFD9" w:themeFill="accent6" w:themeFillTint="33"/>
          </w:tcPr>
          <w:p w14:paraId="37019CAA" w14:textId="77777777" w:rsidR="00B8279C" w:rsidRPr="009F3680" w:rsidRDefault="00B8279C">
            <w:pPr>
              <w:rPr>
                <w:b/>
                <w:bCs/>
                <w:u w:val="single"/>
              </w:rPr>
            </w:pPr>
          </w:p>
          <w:p w14:paraId="4FA90063" w14:textId="1EE35699" w:rsidR="00DB72B8" w:rsidRPr="00463C88" w:rsidRDefault="00775282" w:rsidP="00DB72B8">
            <w:r w:rsidRPr="00463C88">
              <w:t>Making equal parts</w:t>
            </w:r>
          </w:p>
          <w:p w14:paraId="58C7C90E" w14:textId="77777777" w:rsidR="00D85CCA" w:rsidRPr="009F3680" w:rsidRDefault="00D85CCA" w:rsidP="00DB72B8">
            <w:pPr>
              <w:rPr>
                <w:b/>
                <w:bCs/>
              </w:rPr>
            </w:pPr>
          </w:p>
          <w:p w14:paraId="265EB369" w14:textId="3CE5CB53" w:rsidR="00DB72B8" w:rsidRPr="009F3680" w:rsidRDefault="00DB72B8" w:rsidP="00DB72B8">
            <w:r w:rsidRPr="009F3680">
              <w:t>1 activity on My Maths</w:t>
            </w:r>
          </w:p>
          <w:p w14:paraId="426FB291" w14:textId="07833DE0" w:rsidR="00DB72B8" w:rsidRPr="009F3680" w:rsidRDefault="00DB72B8" w:rsidP="00DB72B8">
            <w:pPr>
              <w:rPr>
                <w:b/>
                <w:bCs/>
                <w:u w:val="single"/>
              </w:rPr>
            </w:pPr>
          </w:p>
        </w:tc>
        <w:tc>
          <w:tcPr>
            <w:tcW w:w="1985" w:type="dxa"/>
            <w:shd w:val="clear" w:color="auto" w:fill="E2EFD9" w:themeFill="accent6" w:themeFillTint="33"/>
          </w:tcPr>
          <w:p w14:paraId="51FE049C" w14:textId="77777777" w:rsidR="00B8279C" w:rsidRPr="00AA6CFB" w:rsidRDefault="00B8279C" w:rsidP="00877604"/>
          <w:p w14:paraId="1FCB90C9" w14:textId="15EF4CB7" w:rsidR="00DB72B8" w:rsidRPr="00AA6CFB" w:rsidRDefault="00775282" w:rsidP="00DB72B8">
            <w:r>
              <w:t>Suffixes - Plurals</w:t>
            </w:r>
          </w:p>
          <w:p w14:paraId="735847EE" w14:textId="77777777" w:rsidR="00DB72B8" w:rsidRPr="00AA6CFB" w:rsidRDefault="00DB72B8" w:rsidP="00DB72B8"/>
          <w:p w14:paraId="522245C8" w14:textId="373E7D43" w:rsidR="00821381" w:rsidRPr="00AA6CFB" w:rsidRDefault="00DB72B8" w:rsidP="00DB72B8">
            <w:r w:rsidRPr="00AA6CFB">
              <w:t>Lexia 10 mins</w:t>
            </w:r>
          </w:p>
        </w:tc>
        <w:tc>
          <w:tcPr>
            <w:tcW w:w="2236" w:type="dxa"/>
            <w:shd w:val="clear" w:color="auto" w:fill="E2EFD9" w:themeFill="accent6" w:themeFillTint="33"/>
          </w:tcPr>
          <w:p w14:paraId="562D0CE0" w14:textId="77777777" w:rsidR="00B8279C" w:rsidRPr="009F3680" w:rsidRDefault="00B8279C">
            <w:pPr>
              <w:rPr>
                <w:b/>
                <w:bCs/>
              </w:rPr>
            </w:pPr>
          </w:p>
          <w:p w14:paraId="4C73BDF4" w14:textId="5C64666C" w:rsidR="007D7E00" w:rsidRPr="009F3680" w:rsidRDefault="00B8279C" w:rsidP="00877604">
            <w:r w:rsidRPr="009F3680">
              <w:t>Spelling</w:t>
            </w:r>
            <w:r w:rsidR="00877604" w:rsidRPr="009F3680">
              <w:t xml:space="preserve"> </w:t>
            </w:r>
          </w:p>
          <w:p w14:paraId="023CB386" w14:textId="096D57F9" w:rsidR="007D7E00" w:rsidRPr="009F3680" w:rsidRDefault="007D7E00"/>
          <w:p w14:paraId="42D49485" w14:textId="36423AF9" w:rsidR="009F3680" w:rsidRPr="009F3680" w:rsidRDefault="009F3680">
            <w:r w:rsidRPr="009F3680">
              <w:t xml:space="preserve">The </w:t>
            </w:r>
            <w:proofErr w:type="spellStart"/>
            <w:r w:rsidRPr="009F3680">
              <w:t>ee</w:t>
            </w:r>
            <w:proofErr w:type="spellEnd"/>
            <w:r w:rsidRPr="009F3680">
              <w:t xml:space="preserve"> sound spelt </w:t>
            </w:r>
            <w:proofErr w:type="spellStart"/>
            <w:r w:rsidRPr="009F3680">
              <w:t>ey</w:t>
            </w:r>
            <w:proofErr w:type="spellEnd"/>
            <w:r w:rsidRPr="009F3680">
              <w:t>.</w:t>
            </w:r>
          </w:p>
          <w:p w14:paraId="6F89A22D" w14:textId="77777777" w:rsidR="00821381" w:rsidRPr="009F3680" w:rsidRDefault="00821381"/>
          <w:p w14:paraId="57CB31DB" w14:textId="77777777" w:rsidR="00821381" w:rsidRPr="009F3680" w:rsidRDefault="00821381">
            <w:r w:rsidRPr="009F3680">
              <w:t>Watch spelling zone and complete the worksheet attached to your google classroom assignment.</w:t>
            </w:r>
          </w:p>
          <w:p w14:paraId="07DBF316" w14:textId="593816B0" w:rsidR="00821381" w:rsidRPr="009F3680" w:rsidRDefault="00821381">
            <w:pPr>
              <w:rPr>
                <w:b/>
                <w:bCs/>
              </w:rPr>
            </w:pPr>
          </w:p>
        </w:tc>
        <w:tc>
          <w:tcPr>
            <w:tcW w:w="3711" w:type="dxa"/>
            <w:shd w:val="clear" w:color="auto" w:fill="D9E2F3" w:themeFill="accent1" w:themeFillTint="33"/>
          </w:tcPr>
          <w:p w14:paraId="704C6206" w14:textId="77777777" w:rsidR="001529F4" w:rsidRPr="006C571D" w:rsidRDefault="001529F4" w:rsidP="001529F4">
            <w:pPr>
              <w:rPr>
                <w:color w:val="000000" w:themeColor="text1"/>
              </w:rPr>
            </w:pPr>
          </w:p>
          <w:p w14:paraId="1C134117" w14:textId="69EA16ED" w:rsidR="006C571D" w:rsidRPr="006C571D" w:rsidRDefault="00352460" w:rsidP="00775282">
            <w:pPr>
              <w:rPr>
                <w:color w:val="000000" w:themeColor="text1"/>
              </w:rPr>
            </w:pPr>
            <w:hyperlink r:id="rId6" w:history="1">
              <w:r w:rsidR="006C571D" w:rsidRPr="006C571D">
                <w:rPr>
                  <w:rStyle w:val="Hyperlink"/>
                  <w:color w:val="000000" w:themeColor="text1"/>
                  <w:u w:val="none"/>
                </w:rPr>
                <w:t>https://www.youtube.com/watch?v=</w:t>
              </w:r>
            </w:hyperlink>
          </w:p>
          <w:p w14:paraId="1034E55E" w14:textId="77777777" w:rsidR="009E5F50" w:rsidRPr="006C571D" w:rsidRDefault="006C571D" w:rsidP="00775282">
            <w:pPr>
              <w:rPr>
                <w:color w:val="000000" w:themeColor="text1"/>
              </w:rPr>
            </w:pPr>
            <w:r w:rsidRPr="006C571D">
              <w:rPr>
                <w:color w:val="000000" w:themeColor="text1"/>
              </w:rPr>
              <w:t>W5rxfLRgXRE&amp;t=595s</w:t>
            </w:r>
          </w:p>
          <w:p w14:paraId="1C0935E9" w14:textId="547E66A7" w:rsidR="006C571D" w:rsidRPr="006C571D" w:rsidRDefault="006C571D" w:rsidP="00775282">
            <w:pPr>
              <w:rPr>
                <w:color w:val="000000" w:themeColor="text1"/>
              </w:rPr>
            </w:pPr>
          </w:p>
        </w:tc>
        <w:tc>
          <w:tcPr>
            <w:tcW w:w="1991" w:type="dxa"/>
          </w:tcPr>
          <w:p w14:paraId="09421D4B" w14:textId="77777777" w:rsidR="00B8279C" w:rsidRPr="006C571D" w:rsidRDefault="00B8279C">
            <w:pPr>
              <w:rPr>
                <w:u w:val="single"/>
              </w:rPr>
            </w:pPr>
          </w:p>
          <w:p w14:paraId="6AE20F41" w14:textId="0FB1AF64" w:rsidR="009E5F50" w:rsidRPr="006C571D" w:rsidRDefault="009E5F50" w:rsidP="009E5F50">
            <w:r w:rsidRPr="006C571D">
              <w:t>n/a</w:t>
            </w:r>
          </w:p>
        </w:tc>
        <w:tc>
          <w:tcPr>
            <w:tcW w:w="2070" w:type="dxa"/>
          </w:tcPr>
          <w:p w14:paraId="380A979E" w14:textId="77777777" w:rsidR="00B8279C" w:rsidRPr="006C571D" w:rsidRDefault="00B8279C">
            <w:pPr>
              <w:rPr>
                <w:u w:val="single"/>
              </w:rPr>
            </w:pPr>
          </w:p>
          <w:p w14:paraId="7D701F21" w14:textId="0BD87FE6" w:rsidR="00575C4E" w:rsidRPr="006C571D" w:rsidRDefault="00575C4E">
            <w:r w:rsidRPr="006C571D">
              <w:t>n/a</w:t>
            </w:r>
          </w:p>
        </w:tc>
      </w:tr>
      <w:tr w:rsidR="006C571D" w14:paraId="436E28E5" w14:textId="77777777" w:rsidTr="006C571D">
        <w:trPr>
          <w:trHeight w:val="1124"/>
        </w:trPr>
        <w:tc>
          <w:tcPr>
            <w:tcW w:w="1403" w:type="dxa"/>
          </w:tcPr>
          <w:p w14:paraId="00A4A911" w14:textId="77777777" w:rsidR="00B8279C" w:rsidRPr="0063050F" w:rsidRDefault="00B8279C" w:rsidP="0063050F">
            <w:pPr>
              <w:jc w:val="center"/>
            </w:pPr>
          </w:p>
          <w:p w14:paraId="0C4DBEB7" w14:textId="77777777" w:rsidR="00B8279C" w:rsidRPr="0063050F" w:rsidRDefault="00B8279C" w:rsidP="0063050F">
            <w:pPr>
              <w:jc w:val="center"/>
            </w:pPr>
            <w:r w:rsidRPr="0063050F">
              <w:t>Wednesday</w:t>
            </w:r>
          </w:p>
          <w:p w14:paraId="7EFD6FB8" w14:textId="2EF1C635" w:rsidR="00B8279C" w:rsidRPr="0063050F" w:rsidRDefault="00B8279C" w:rsidP="0063050F">
            <w:pPr>
              <w:jc w:val="center"/>
            </w:pPr>
          </w:p>
        </w:tc>
        <w:tc>
          <w:tcPr>
            <w:tcW w:w="1994" w:type="dxa"/>
            <w:shd w:val="clear" w:color="auto" w:fill="E2EFD9" w:themeFill="accent6" w:themeFillTint="33"/>
          </w:tcPr>
          <w:p w14:paraId="26FDE47B" w14:textId="77777777" w:rsidR="00B8279C" w:rsidRPr="009F3680" w:rsidRDefault="00B8279C">
            <w:pPr>
              <w:rPr>
                <w:b/>
                <w:bCs/>
              </w:rPr>
            </w:pPr>
          </w:p>
          <w:p w14:paraId="1E4B6EBF" w14:textId="4754F7BA" w:rsidR="00821381" w:rsidRPr="0063266C" w:rsidRDefault="00775282">
            <w:r w:rsidRPr="0063266C">
              <w:t>Recognising half</w:t>
            </w:r>
          </w:p>
          <w:p w14:paraId="3F050BAF" w14:textId="77777777" w:rsidR="00D85CCA" w:rsidRPr="009F3680" w:rsidRDefault="00D85CCA">
            <w:pPr>
              <w:rPr>
                <w:b/>
                <w:bCs/>
              </w:rPr>
            </w:pPr>
          </w:p>
          <w:p w14:paraId="52BE75C1" w14:textId="44FED868" w:rsidR="009E5F50" w:rsidRPr="009F3680" w:rsidRDefault="009E5F50">
            <w:r w:rsidRPr="009F3680">
              <w:t>TT Rock</w:t>
            </w:r>
            <w:r w:rsidR="00E714D7" w:rsidRPr="009F3680">
              <w:t xml:space="preserve"> </w:t>
            </w:r>
            <w:r w:rsidRPr="009F3680">
              <w:t>stars – 20 mins</w:t>
            </w:r>
          </w:p>
          <w:p w14:paraId="5BB3D197" w14:textId="7EA67409" w:rsidR="009E5F50" w:rsidRPr="009F3680" w:rsidRDefault="009E5F50">
            <w:pPr>
              <w:rPr>
                <w:b/>
                <w:bCs/>
              </w:rPr>
            </w:pPr>
          </w:p>
        </w:tc>
        <w:tc>
          <w:tcPr>
            <w:tcW w:w="1985" w:type="dxa"/>
            <w:shd w:val="clear" w:color="auto" w:fill="E2EFD9" w:themeFill="accent6" w:themeFillTint="33"/>
          </w:tcPr>
          <w:p w14:paraId="6CB565BA" w14:textId="77777777" w:rsidR="00B8279C" w:rsidRPr="000009EB" w:rsidRDefault="00B8279C">
            <w:pPr>
              <w:rPr>
                <w:u w:val="single"/>
              </w:rPr>
            </w:pPr>
          </w:p>
          <w:p w14:paraId="2DF2F247" w14:textId="30A0124C" w:rsidR="00703EC6" w:rsidRPr="000009EB" w:rsidRDefault="00775282" w:rsidP="00877604">
            <w:r>
              <w:t>Suffixes – Other Endings</w:t>
            </w:r>
          </w:p>
          <w:p w14:paraId="694475F5" w14:textId="77777777" w:rsidR="00703EC6" w:rsidRPr="000009EB" w:rsidRDefault="00703EC6" w:rsidP="00877604"/>
          <w:p w14:paraId="1C7C6F7D" w14:textId="5C454A69" w:rsidR="00156FB5" w:rsidRPr="000009EB" w:rsidRDefault="00DB72B8" w:rsidP="00877604">
            <w:r w:rsidRPr="000009EB">
              <w:t>Lexia 10 minutes</w:t>
            </w:r>
          </w:p>
        </w:tc>
        <w:tc>
          <w:tcPr>
            <w:tcW w:w="2236" w:type="dxa"/>
            <w:shd w:val="clear" w:color="auto" w:fill="E2EFD9" w:themeFill="accent6" w:themeFillTint="33"/>
          </w:tcPr>
          <w:p w14:paraId="1B2CCE05" w14:textId="77777777" w:rsidR="00B8279C" w:rsidRPr="009F3680" w:rsidRDefault="00B8279C">
            <w:pPr>
              <w:rPr>
                <w:b/>
                <w:bCs/>
              </w:rPr>
            </w:pPr>
          </w:p>
          <w:p w14:paraId="595D3F73" w14:textId="77777777" w:rsidR="00B8279C" w:rsidRPr="0063266C" w:rsidRDefault="00B8279C">
            <w:r w:rsidRPr="0063266C">
              <w:t>Comprehension</w:t>
            </w:r>
          </w:p>
          <w:p w14:paraId="72536FC1" w14:textId="77777777" w:rsidR="001529F4" w:rsidRPr="0063266C" w:rsidRDefault="001529F4"/>
          <w:p w14:paraId="6CCDDBE2" w14:textId="4A96A78F" w:rsidR="001529F4" w:rsidRPr="009F3680" w:rsidRDefault="0063266C">
            <w:pPr>
              <w:rPr>
                <w:b/>
                <w:bCs/>
              </w:rPr>
            </w:pPr>
            <w:r w:rsidRPr="0063266C">
              <w:t>Little Red Riding Hood</w:t>
            </w:r>
          </w:p>
        </w:tc>
        <w:tc>
          <w:tcPr>
            <w:tcW w:w="3711" w:type="dxa"/>
            <w:shd w:val="clear" w:color="auto" w:fill="D9E2F3" w:themeFill="accent1" w:themeFillTint="33"/>
          </w:tcPr>
          <w:p w14:paraId="120906C3" w14:textId="77777777" w:rsidR="001529F4" w:rsidRPr="006C571D" w:rsidRDefault="001529F4" w:rsidP="00775282">
            <w:pPr>
              <w:rPr>
                <w:color w:val="000000" w:themeColor="text1"/>
              </w:rPr>
            </w:pPr>
          </w:p>
          <w:p w14:paraId="368A8EAE" w14:textId="26551D08" w:rsidR="006C571D" w:rsidRPr="006C571D" w:rsidRDefault="00352460" w:rsidP="00775282">
            <w:pPr>
              <w:rPr>
                <w:color w:val="000000" w:themeColor="text1"/>
              </w:rPr>
            </w:pPr>
            <w:hyperlink r:id="rId7" w:history="1">
              <w:r w:rsidR="006C571D" w:rsidRPr="006C571D">
                <w:rPr>
                  <w:rStyle w:val="Hyperlink"/>
                  <w:color w:val="000000" w:themeColor="text1"/>
                  <w:u w:val="none"/>
                </w:rPr>
                <w:t>https://www.youtube.com/</w:t>
              </w:r>
            </w:hyperlink>
          </w:p>
          <w:p w14:paraId="30796643" w14:textId="43B29F00" w:rsidR="006C571D" w:rsidRPr="00E714D7" w:rsidRDefault="006C571D" w:rsidP="00775282">
            <w:pPr>
              <w:rPr>
                <w:b/>
                <w:bCs/>
                <w:u w:val="single"/>
              </w:rPr>
            </w:pPr>
            <w:proofErr w:type="spellStart"/>
            <w:r w:rsidRPr="006C571D">
              <w:rPr>
                <w:color w:val="000000" w:themeColor="text1"/>
              </w:rPr>
              <w:t>watch?v</w:t>
            </w:r>
            <w:proofErr w:type="spellEnd"/>
            <w:r w:rsidRPr="006C571D">
              <w:rPr>
                <w:color w:val="000000" w:themeColor="text1"/>
              </w:rPr>
              <w:t>=QLR2pLUsl-Y&amp;t=79s</w:t>
            </w:r>
          </w:p>
        </w:tc>
        <w:tc>
          <w:tcPr>
            <w:tcW w:w="1991" w:type="dxa"/>
            <w:shd w:val="clear" w:color="auto" w:fill="FBE4D5" w:themeFill="accent2" w:themeFillTint="33"/>
          </w:tcPr>
          <w:p w14:paraId="13F6FB73" w14:textId="77777777" w:rsidR="00B8279C" w:rsidRPr="00E714D7" w:rsidRDefault="00B8279C">
            <w:pPr>
              <w:rPr>
                <w:b/>
                <w:bCs/>
                <w:u w:val="single"/>
              </w:rPr>
            </w:pPr>
          </w:p>
          <w:p w14:paraId="20EAC105" w14:textId="77777777" w:rsidR="00DB72B8" w:rsidRPr="00E805D2" w:rsidRDefault="009E5F50" w:rsidP="009E5F50">
            <w:r w:rsidRPr="00E805D2">
              <w:t xml:space="preserve">Join us at 10am for a </w:t>
            </w:r>
            <w:proofErr w:type="spellStart"/>
            <w:r w:rsidRPr="00E805D2">
              <w:t>Kahoots</w:t>
            </w:r>
            <w:proofErr w:type="spellEnd"/>
            <w:r w:rsidRPr="00E805D2">
              <w:t xml:space="preserve"> Quiz. </w:t>
            </w:r>
          </w:p>
          <w:p w14:paraId="176AECF2" w14:textId="77777777" w:rsidR="00DB72B8" w:rsidRPr="00E805D2" w:rsidRDefault="00DB72B8" w:rsidP="009E5F50"/>
          <w:p w14:paraId="76B384C8" w14:textId="68FB9AB4" w:rsidR="009E5F50" w:rsidRPr="00E805D2" w:rsidRDefault="009E5F50" w:rsidP="009E5F50">
            <w:r w:rsidRPr="00E805D2">
              <w:t>I will post the pin to join on google classroom and dojo from 9.50am and we will start the quiz at 10am.</w:t>
            </w:r>
          </w:p>
          <w:p w14:paraId="2037F344" w14:textId="2278286C" w:rsidR="009E5F50" w:rsidRPr="00E714D7" w:rsidRDefault="009E5F50">
            <w:pPr>
              <w:rPr>
                <w:b/>
                <w:bCs/>
              </w:rPr>
            </w:pPr>
          </w:p>
        </w:tc>
        <w:tc>
          <w:tcPr>
            <w:tcW w:w="2070" w:type="dxa"/>
          </w:tcPr>
          <w:p w14:paraId="5A443B52" w14:textId="77777777" w:rsidR="00B8279C" w:rsidRPr="006C571D" w:rsidRDefault="00B8279C">
            <w:pPr>
              <w:rPr>
                <w:u w:val="single"/>
              </w:rPr>
            </w:pPr>
          </w:p>
          <w:p w14:paraId="1D7C44F5" w14:textId="06A4B1E1" w:rsidR="00575C4E" w:rsidRPr="006C571D" w:rsidRDefault="00575C4E">
            <w:pPr>
              <w:rPr>
                <w:u w:val="single"/>
              </w:rPr>
            </w:pPr>
            <w:r w:rsidRPr="006C571D">
              <w:t>n/a</w:t>
            </w:r>
          </w:p>
        </w:tc>
      </w:tr>
      <w:tr w:rsidR="006C571D" w14:paraId="03DD44D2" w14:textId="77777777" w:rsidTr="006C571D">
        <w:tc>
          <w:tcPr>
            <w:tcW w:w="1403" w:type="dxa"/>
          </w:tcPr>
          <w:p w14:paraId="400A9E85" w14:textId="77777777" w:rsidR="00B8279C" w:rsidRPr="0063050F" w:rsidRDefault="00B8279C" w:rsidP="0063050F">
            <w:pPr>
              <w:jc w:val="center"/>
            </w:pPr>
          </w:p>
          <w:p w14:paraId="6C3B430B" w14:textId="77777777" w:rsidR="00B8279C" w:rsidRPr="0063050F" w:rsidRDefault="00B8279C" w:rsidP="0063050F">
            <w:pPr>
              <w:jc w:val="center"/>
            </w:pPr>
            <w:r w:rsidRPr="0063050F">
              <w:t>Thursday</w:t>
            </w:r>
          </w:p>
          <w:p w14:paraId="7423B460" w14:textId="2AE69DAA" w:rsidR="00B8279C" w:rsidRPr="0063050F" w:rsidRDefault="00B8279C" w:rsidP="0063050F">
            <w:pPr>
              <w:jc w:val="center"/>
            </w:pPr>
          </w:p>
        </w:tc>
        <w:tc>
          <w:tcPr>
            <w:tcW w:w="1994" w:type="dxa"/>
            <w:shd w:val="clear" w:color="auto" w:fill="E2EFD9" w:themeFill="accent6" w:themeFillTint="33"/>
          </w:tcPr>
          <w:p w14:paraId="1D231EEA" w14:textId="77777777" w:rsidR="009E5F50" w:rsidRPr="009F3680" w:rsidRDefault="009E5F50" w:rsidP="00DB72B8">
            <w:pPr>
              <w:rPr>
                <w:b/>
                <w:bCs/>
              </w:rPr>
            </w:pPr>
          </w:p>
          <w:p w14:paraId="6732616A" w14:textId="5CD1F1CE" w:rsidR="00D85CCA" w:rsidRPr="0063266C" w:rsidRDefault="00775282" w:rsidP="00DB72B8">
            <w:r w:rsidRPr="0063266C">
              <w:t>Finding half</w:t>
            </w:r>
          </w:p>
          <w:p w14:paraId="7D3643B9" w14:textId="77777777" w:rsidR="00775282" w:rsidRPr="009F3680" w:rsidRDefault="00775282" w:rsidP="00DB72B8">
            <w:pPr>
              <w:rPr>
                <w:b/>
                <w:bCs/>
              </w:rPr>
            </w:pPr>
          </w:p>
          <w:p w14:paraId="1D6F1BEB" w14:textId="77777777" w:rsidR="00DB72B8" w:rsidRPr="009F3680" w:rsidRDefault="00DB72B8" w:rsidP="00DB72B8">
            <w:r w:rsidRPr="009F3680">
              <w:t>1 activity on My Maths</w:t>
            </w:r>
          </w:p>
          <w:p w14:paraId="5FEFB1D7" w14:textId="77777777" w:rsidR="005173D2" w:rsidRPr="009F3680" w:rsidRDefault="005173D2" w:rsidP="00DB72B8">
            <w:pPr>
              <w:rPr>
                <w:b/>
                <w:bCs/>
              </w:rPr>
            </w:pPr>
          </w:p>
          <w:p w14:paraId="04680AE8" w14:textId="77777777" w:rsidR="005173D2" w:rsidRPr="009F3680" w:rsidRDefault="005173D2" w:rsidP="00DB72B8">
            <w:pPr>
              <w:rPr>
                <w:b/>
                <w:bCs/>
              </w:rPr>
            </w:pPr>
          </w:p>
          <w:p w14:paraId="42E4907C" w14:textId="77777777" w:rsidR="005173D2" w:rsidRPr="009F3680" w:rsidRDefault="005173D2" w:rsidP="00DB72B8">
            <w:pPr>
              <w:rPr>
                <w:b/>
                <w:bCs/>
              </w:rPr>
            </w:pPr>
          </w:p>
          <w:p w14:paraId="527F49F9" w14:textId="77777777" w:rsidR="005173D2" w:rsidRPr="009F3680" w:rsidRDefault="005173D2" w:rsidP="00DB72B8">
            <w:pPr>
              <w:rPr>
                <w:b/>
                <w:bCs/>
              </w:rPr>
            </w:pPr>
          </w:p>
          <w:p w14:paraId="2728C857" w14:textId="77777777" w:rsidR="005173D2" w:rsidRPr="009F3680" w:rsidRDefault="005173D2" w:rsidP="00DB72B8">
            <w:pPr>
              <w:rPr>
                <w:b/>
                <w:bCs/>
              </w:rPr>
            </w:pPr>
          </w:p>
          <w:p w14:paraId="5AC54A0A" w14:textId="77777777" w:rsidR="005173D2" w:rsidRPr="009F3680" w:rsidRDefault="005173D2" w:rsidP="00DB72B8">
            <w:pPr>
              <w:rPr>
                <w:b/>
                <w:bCs/>
              </w:rPr>
            </w:pPr>
          </w:p>
          <w:p w14:paraId="3239EC75" w14:textId="77777777" w:rsidR="005173D2" w:rsidRPr="009F3680" w:rsidRDefault="005173D2" w:rsidP="00DB72B8">
            <w:pPr>
              <w:rPr>
                <w:b/>
                <w:bCs/>
              </w:rPr>
            </w:pPr>
          </w:p>
          <w:p w14:paraId="3F461D8E" w14:textId="77777777" w:rsidR="005173D2" w:rsidRPr="009F3680" w:rsidRDefault="005173D2" w:rsidP="00DB72B8">
            <w:pPr>
              <w:rPr>
                <w:b/>
                <w:bCs/>
              </w:rPr>
            </w:pPr>
          </w:p>
          <w:p w14:paraId="19A00323" w14:textId="77777777" w:rsidR="005173D2" w:rsidRPr="009F3680" w:rsidRDefault="005173D2" w:rsidP="00DB72B8">
            <w:pPr>
              <w:rPr>
                <w:b/>
                <w:bCs/>
              </w:rPr>
            </w:pPr>
          </w:p>
          <w:p w14:paraId="1B1BCEEB" w14:textId="77777777" w:rsidR="005173D2" w:rsidRPr="009F3680" w:rsidRDefault="005173D2" w:rsidP="00DB72B8">
            <w:pPr>
              <w:rPr>
                <w:b/>
                <w:bCs/>
              </w:rPr>
            </w:pPr>
          </w:p>
          <w:p w14:paraId="1EB42309" w14:textId="77777777" w:rsidR="005173D2" w:rsidRPr="009F3680" w:rsidRDefault="005173D2" w:rsidP="00DB72B8">
            <w:pPr>
              <w:rPr>
                <w:b/>
                <w:bCs/>
              </w:rPr>
            </w:pPr>
          </w:p>
          <w:p w14:paraId="18CBC941" w14:textId="14DDDEAC" w:rsidR="005173D2" w:rsidRPr="009F3680" w:rsidRDefault="005173D2" w:rsidP="00DB72B8">
            <w:pPr>
              <w:rPr>
                <w:b/>
                <w:bCs/>
              </w:rPr>
            </w:pPr>
          </w:p>
        </w:tc>
        <w:tc>
          <w:tcPr>
            <w:tcW w:w="1985" w:type="dxa"/>
            <w:shd w:val="clear" w:color="auto" w:fill="E2EFD9" w:themeFill="accent6" w:themeFillTint="33"/>
          </w:tcPr>
          <w:p w14:paraId="400A907F" w14:textId="77777777" w:rsidR="00B8279C" w:rsidRPr="000009EB" w:rsidRDefault="00B8279C">
            <w:pPr>
              <w:rPr>
                <w:u w:val="single"/>
              </w:rPr>
            </w:pPr>
          </w:p>
          <w:p w14:paraId="15AE0690" w14:textId="2AB28D4E" w:rsidR="00703EC6" w:rsidRDefault="00775282" w:rsidP="00B8279C">
            <w:r>
              <w:t>Compound Nouns</w:t>
            </w:r>
          </w:p>
          <w:p w14:paraId="1EE3BF95" w14:textId="77777777" w:rsidR="00775282" w:rsidRPr="000009EB" w:rsidRDefault="00775282" w:rsidP="00B8279C"/>
          <w:p w14:paraId="1B8DE484" w14:textId="53664691" w:rsidR="00B8279C" w:rsidRPr="000009EB" w:rsidRDefault="009E5F50" w:rsidP="00B8279C">
            <w:r w:rsidRPr="000009EB">
              <w:t xml:space="preserve">Lexia </w:t>
            </w:r>
            <w:r w:rsidR="00DB72B8" w:rsidRPr="000009EB">
              <w:t>1</w:t>
            </w:r>
            <w:r w:rsidRPr="000009EB">
              <w:t xml:space="preserve">0 minutes </w:t>
            </w:r>
          </w:p>
          <w:p w14:paraId="06BDADDE" w14:textId="35C3E1AF" w:rsidR="00DB72B8" w:rsidRPr="000009EB" w:rsidRDefault="00DB72B8" w:rsidP="00B8279C"/>
          <w:p w14:paraId="36B5CDB7" w14:textId="77777777" w:rsidR="00DB72B8" w:rsidRPr="000009EB" w:rsidRDefault="00DB72B8" w:rsidP="00B8279C"/>
          <w:p w14:paraId="5CF47830" w14:textId="1506C6F0" w:rsidR="00B8279C" w:rsidRPr="000009EB" w:rsidRDefault="00B8279C">
            <w:pPr>
              <w:rPr>
                <w:u w:val="single"/>
              </w:rPr>
            </w:pPr>
          </w:p>
        </w:tc>
        <w:tc>
          <w:tcPr>
            <w:tcW w:w="2236" w:type="dxa"/>
            <w:shd w:val="clear" w:color="auto" w:fill="E2EFD9" w:themeFill="accent6" w:themeFillTint="33"/>
          </w:tcPr>
          <w:p w14:paraId="2FD76363" w14:textId="77777777" w:rsidR="00B8279C" w:rsidRPr="009F3680" w:rsidRDefault="00B8279C">
            <w:pPr>
              <w:rPr>
                <w:b/>
                <w:bCs/>
              </w:rPr>
            </w:pPr>
          </w:p>
          <w:p w14:paraId="4EB2C1CB" w14:textId="0D503D5D" w:rsidR="00877604" w:rsidRPr="009F3680" w:rsidRDefault="00B8279C" w:rsidP="00877604">
            <w:r w:rsidRPr="009F3680">
              <w:t xml:space="preserve">Spelling </w:t>
            </w:r>
          </w:p>
          <w:p w14:paraId="3C212887" w14:textId="326D46F1" w:rsidR="00821381" w:rsidRPr="009F3680" w:rsidRDefault="00821381"/>
          <w:p w14:paraId="33424293" w14:textId="77777777" w:rsidR="009F3680" w:rsidRPr="009F3680" w:rsidRDefault="009F3680" w:rsidP="009F3680">
            <w:r w:rsidRPr="009F3680">
              <w:t xml:space="preserve">The </w:t>
            </w:r>
            <w:proofErr w:type="spellStart"/>
            <w:r w:rsidRPr="009F3680">
              <w:t>ee</w:t>
            </w:r>
            <w:proofErr w:type="spellEnd"/>
            <w:r w:rsidRPr="009F3680">
              <w:t xml:space="preserve"> sound spelt </w:t>
            </w:r>
            <w:proofErr w:type="spellStart"/>
            <w:r w:rsidRPr="009F3680">
              <w:t>ey</w:t>
            </w:r>
            <w:proofErr w:type="spellEnd"/>
            <w:r w:rsidRPr="009F3680">
              <w:t>.</w:t>
            </w:r>
          </w:p>
          <w:p w14:paraId="686C86AD" w14:textId="77777777" w:rsidR="00703EC6" w:rsidRPr="009F3680" w:rsidRDefault="00703EC6"/>
          <w:p w14:paraId="6AA9D09E" w14:textId="77777777" w:rsidR="00821381" w:rsidRPr="009F3680" w:rsidRDefault="00821381">
            <w:r w:rsidRPr="009F3680">
              <w:t>Recap the spelling rule (you can watch the spelling zone) and then complete the worksheet on your google classroom assignment.</w:t>
            </w:r>
          </w:p>
          <w:p w14:paraId="29B39E68" w14:textId="37FFC809" w:rsidR="00821381" w:rsidRPr="009F3680" w:rsidRDefault="00821381">
            <w:pPr>
              <w:rPr>
                <w:b/>
                <w:bCs/>
              </w:rPr>
            </w:pPr>
          </w:p>
        </w:tc>
        <w:tc>
          <w:tcPr>
            <w:tcW w:w="3711" w:type="dxa"/>
            <w:shd w:val="clear" w:color="auto" w:fill="D9E2F3" w:themeFill="accent1" w:themeFillTint="33"/>
          </w:tcPr>
          <w:p w14:paraId="4ED19184" w14:textId="77777777" w:rsidR="00877604" w:rsidRPr="006C571D" w:rsidRDefault="00877604" w:rsidP="001529F4">
            <w:pPr>
              <w:rPr>
                <w:color w:val="000000" w:themeColor="text1"/>
              </w:rPr>
            </w:pPr>
          </w:p>
          <w:p w14:paraId="3A2AB4D2" w14:textId="48DB8225" w:rsidR="006C571D" w:rsidRPr="006C571D" w:rsidRDefault="00352460" w:rsidP="00775282">
            <w:pPr>
              <w:rPr>
                <w:color w:val="000000" w:themeColor="text1"/>
              </w:rPr>
            </w:pPr>
            <w:hyperlink r:id="rId8" w:history="1">
              <w:r w:rsidR="006C571D" w:rsidRPr="006C571D">
                <w:rPr>
                  <w:rStyle w:val="Hyperlink"/>
                  <w:color w:val="000000" w:themeColor="text1"/>
                  <w:u w:val="none"/>
                </w:rPr>
                <w:t>https://www.youtube.com/</w:t>
              </w:r>
            </w:hyperlink>
          </w:p>
          <w:p w14:paraId="6AD0D4DE" w14:textId="202803E9" w:rsidR="001529F4" w:rsidRPr="006C571D" w:rsidRDefault="006C571D" w:rsidP="00775282">
            <w:pPr>
              <w:rPr>
                <w:color w:val="000000" w:themeColor="text1"/>
              </w:rPr>
            </w:pPr>
            <w:proofErr w:type="spellStart"/>
            <w:r w:rsidRPr="006C571D">
              <w:rPr>
                <w:color w:val="000000" w:themeColor="text1"/>
              </w:rPr>
              <w:t>watch?v</w:t>
            </w:r>
            <w:proofErr w:type="spellEnd"/>
            <w:r w:rsidRPr="006C571D">
              <w:rPr>
                <w:color w:val="000000" w:themeColor="text1"/>
              </w:rPr>
              <w:t>=jfg-CYLs9_s</w:t>
            </w:r>
          </w:p>
        </w:tc>
        <w:tc>
          <w:tcPr>
            <w:tcW w:w="1991" w:type="dxa"/>
            <w:shd w:val="clear" w:color="auto" w:fill="auto"/>
          </w:tcPr>
          <w:p w14:paraId="50546F49" w14:textId="77777777" w:rsidR="009E5F50" w:rsidRPr="00E714D7" w:rsidRDefault="009E5F50">
            <w:pPr>
              <w:rPr>
                <w:b/>
                <w:bCs/>
              </w:rPr>
            </w:pPr>
          </w:p>
          <w:p w14:paraId="0F6386CF" w14:textId="0097605B" w:rsidR="00B8279C" w:rsidRPr="00E714D7" w:rsidRDefault="00B8279C">
            <w:pPr>
              <w:rPr>
                <w:b/>
                <w:bCs/>
              </w:rPr>
            </w:pPr>
          </w:p>
        </w:tc>
        <w:tc>
          <w:tcPr>
            <w:tcW w:w="2070" w:type="dxa"/>
          </w:tcPr>
          <w:p w14:paraId="391E06B1" w14:textId="77777777" w:rsidR="00B8279C" w:rsidRPr="006C571D" w:rsidRDefault="00B8279C">
            <w:pPr>
              <w:rPr>
                <w:u w:val="single"/>
              </w:rPr>
            </w:pPr>
          </w:p>
          <w:p w14:paraId="78377DAD" w14:textId="4FF38573" w:rsidR="00575C4E" w:rsidRPr="006C571D" w:rsidRDefault="00575C4E">
            <w:pPr>
              <w:rPr>
                <w:u w:val="single"/>
              </w:rPr>
            </w:pPr>
            <w:r w:rsidRPr="006C571D">
              <w:t>n/a</w:t>
            </w:r>
          </w:p>
        </w:tc>
      </w:tr>
      <w:tr w:rsidR="006C571D" w14:paraId="7E7B4179" w14:textId="77777777" w:rsidTr="006C571D">
        <w:tc>
          <w:tcPr>
            <w:tcW w:w="1403" w:type="dxa"/>
          </w:tcPr>
          <w:p w14:paraId="5329295C" w14:textId="77777777" w:rsidR="00B8279C" w:rsidRPr="0063050F" w:rsidRDefault="00B8279C" w:rsidP="0063050F">
            <w:pPr>
              <w:jc w:val="center"/>
            </w:pPr>
          </w:p>
          <w:p w14:paraId="1D171A34" w14:textId="77777777" w:rsidR="00B8279C" w:rsidRPr="0063050F" w:rsidRDefault="00B8279C" w:rsidP="0063050F">
            <w:pPr>
              <w:jc w:val="center"/>
            </w:pPr>
            <w:r w:rsidRPr="0063050F">
              <w:t>Friday</w:t>
            </w:r>
          </w:p>
          <w:p w14:paraId="5AA5E037" w14:textId="5251898F" w:rsidR="00B8279C" w:rsidRPr="0063050F" w:rsidRDefault="00B8279C" w:rsidP="0063050F">
            <w:pPr>
              <w:jc w:val="center"/>
            </w:pPr>
          </w:p>
        </w:tc>
        <w:tc>
          <w:tcPr>
            <w:tcW w:w="1994" w:type="dxa"/>
            <w:shd w:val="clear" w:color="auto" w:fill="FBE4D5" w:themeFill="accent2" w:themeFillTint="33"/>
          </w:tcPr>
          <w:p w14:paraId="68637FF8" w14:textId="77777777" w:rsidR="00B8279C" w:rsidRPr="003D1BE7" w:rsidRDefault="00B8279C">
            <w:pPr>
              <w:rPr>
                <w:u w:val="single"/>
              </w:rPr>
            </w:pPr>
          </w:p>
          <w:p w14:paraId="080DEAF5" w14:textId="77777777" w:rsidR="00DB72B8" w:rsidRPr="009F3680" w:rsidRDefault="00B8279C">
            <w:r w:rsidRPr="009F3680">
              <w:t xml:space="preserve">Maths Whizz (30 minutes) </w:t>
            </w:r>
          </w:p>
          <w:p w14:paraId="7F60E928" w14:textId="77777777" w:rsidR="00DB72B8" w:rsidRPr="009F3680" w:rsidRDefault="00DB72B8"/>
          <w:p w14:paraId="557EC19A" w14:textId="7FC0DAA8" w:rsidR="00B8279C" w:rsidRPr="009F3680" w:rsidRDefault="00B8279C">
            <w:r w:rsidRPr="009F3680">
              <w:t>TT Rock</w:t>
            </w:r>
            <w:r w:rsidR="00E714D7" w:rsidRPr="009F3680">
              <w:t xml:space="preserve"> </w:t>
            </w:r>
            <w:r w:rsidRPr="009F3680">
              <w:t>stars (20 minutes)</w:t>
            </w:r>
          </w:p>
          <w:p w14:paraId="26B46E15" w14:textId="72EFD253" w:rsidR="00DB72B8" w:rsidRPr="009F3680" w:rsidRDefault="00DB72B8"/>
          <w:p w14:paraId="7564AAEB" w14:textId="2BDBBA20" w:rsidR="00DB72B8" w:rsidRPr="009F3680" w:rsidRDefault="00DB72B8">
            <w:r w:rsidRPr="009F3680">
              <w:t>1 activity on My Maths</w:t>
            </w:r>
          </w:p>
          <w:p w14:paraId="2897731A" w14:textId="3BC37C27" w:rsidR="00B8279C" w:rsidRPr="00E714D7" w:rsidRDefault="00B8279C">
            <w:pPr>
              <w:rPr>
                <w:b/>
                <w:bCs/>
                <w:u w:val="single"/>
              </w:rPr>
            </w:pPr>
          </w:p>
        </w:tc>
        <w:tc>
          <w:tcPr>
            <w:tcW w:w="1985" w:type="dxa"/>
            <w:shd w:val="clear" w:color="auto" w:fill="E2EFD9" w:themeFill="accent6" w:themeFillTint="33"/>
          </w:tcPr>
          <w:p w14:paraId="431E2C4F" w14:textId="0F7BE413" w:rsidR="00D85CCA" w:rsidRPr="00E714D7" w:rsidRDefault="00D85CCA" w:rsidP="00DB72B8">
            <w:pPr>
              <w:rPr>
                <w:rFonts w:ascii="Menlo" w:eastAsiaTheme="minorHAnsi" w:hAnsi="Menlo" w:cs="Menlo"/>
                <w:b/>
                <w:bCs/>
                <w:color w:val="353535"/>
                <w:sz w:val="20"/>
                <w:szCs w:val="20"/>
                <w:lang w:eastAsia="en-US"/>
              </w:rPr>
            </w:pPr>
          </w:p>
          <w:p w14:paraId="7BAD0930" w14:textId="77777777" w:rsidR="00821381" w:rsidRPr="000009EB" w:rsidRDefault="00DB72B8" w:rsidP="00DB72B8">
            <w:r w:rsidRPr="000009EB">
              <w:t>Lexia 10 minutes</w:t>
            </w:r>
          </w:p>
          <w:p w14:paraId="03D1D16D" w14:textId="77777777" w:rsidR="00D85CCA" w:rsidRPr="000009EB" w:rsidRDefault="00D85CCA" w:rsidP="00DB72B8"/>
          <w:p w14:paraId="345DED19" w14:textId="77777777" w:rsidR="00D85CCA" w:rsidRPr="000009EB" w:rsidRDefault="00D85CCA" w:rsidP="00DB72B8"/>
          <w:p w14:paraId="55276D1C" w14:textId="2128B6C1" w:rsidR="00D85CCA" w:rsidRPr="00E714D7" w:rsidRDefault="00D85CCA" w:rsidP="00DB72B8">
            <w:pPr>
              <w:rPr>
                <w:b/>
                <w:bCs/>
              </w:rPr>
            </w:pPr>
          </w:p>
        </w:tc>
        <w:tc>
          <w:tcPr>
            <w:tcW w:w="2236" w:type="dxa"/>
            <w:shd w:val="clear" w:color="auto" w:fill="E2EFD9" w:themeFill="accent6" w:themeFillTint="33"/>
          </w:tcPr>
          <w:p w14:paraId="579B1684" w14:textId="77777777" w:rsidR="00B8279C" w:rsidRPr="00E714D7" w:rsidRDefault="00B8279C">
            <w:pPr>
              <w:rPr>
                <w:b/>
                <w:bCs/>
                <w:u w:val="single"/>
              </w:rPr>
            </w:pPr>
          </w:p>
          <w:p w14:paraId="248A1449" w14:textId="77777777" w:rsidR="00B8279C" w:rsidRPr="0063266C" w:rsidRDefault="00B8279C">
            <w:r w:rsidRPr="0063266C">
              <w:t>Comprehension</w:t>
            </w:r>
          </w:p>
          <w:p w14:paraId="02BB8CB8" w14:textId="2C6561D5" w:rsidR="001529F4" w:rsidRPr="0063266C" w:rsidRDefault="001529F4"/>
          <w:p w14:paraId="64919BA5" w14:textId="28D327CD" w:rsidR="001529F4" w:rsidRPr="00E714D7" w:rsidRDefault="0063266C" w:rsidP="00D85CCA">
            <w:pPr>
              <w:rPr>
                <w:b/>
                <w:bCs/>
              </w:rPr>
            </w:pPr>
            <w:r w:rsidRPr="0063266C">
              <w:t>The enormous turnip</w:t>
            </w:r>
          </w:p>
        </w:tc>
        <w:tc>
          <w:tcPr>
            <w:tcW w:w="3711" w:type="dxa"/>
            <w:shd w:val="clear" w:color="auto" w:fill="D9E2F3" w:themeFill="accent1" w:themeFillTint="33"/>
          </w:tcPr>
          <w:p w14:paraId="34416DD6" w14:textId="77777777" w:rsidR="00877604" w:rsidRPr="006C571D" w:rsidRDefault="00877604" w:rsidP="001529F4">
            <w:pPr>
              <w:rPr>
                <w:color w:val="000000" w:themeColor="text1"/>
              </w:rPr>
            </w:pPr>
          </w:p>
          <w:p w14:paraId="4E1953BA" w14:textId="25603647" w:rsidR="006C571D" w:rsidRPr="006C571D" w:rsidRDefault="00352460" w:rsidP="00775282">
            <w:pPr>
              <w:rPr>
                <w:color w:val="000000" w:themeColor="text1"/>
              </w:rPr>
            </w:pPr>
            <w:hyperlink r:id="rId9" w:history="1">
              <w:r w:rsidR="006C571D" w:rsidRPr="006C571D">
                <w:rPr>
                  <w:rStyle w:val="Hyperlink"/>
                  <w:color w:val="000000" w:themeColor="text1"/>
                  <w:u w:val="none"/>
                </w:rPr>
                <w:t>https://www.youtube.com/</w:t>
              </w:r>
            </w:hyperlink>
          </w:p>
          <w:p w14:paraId="410CE5ED" w14:textId="75836DD4" w:rsidR="001529F4" w:rsidRPr="006C571D" w:rsidRDefault="006C571D" w:rsidP="00775282">
            <w:pPr>
              <w:rPr>
                <w:color w:val="000000" w:themeColor="text1"/>
              </w:rPr>
            </w:pPr>
            <w:proofErr w:type="spellStart"/>
            <w:r w:rsidRPr="006C571D">
              <w:rPr>
                <w:color w:val="000000" w:themeColor="text1"/>
              </w:rPr>
              <w:t>watch?v</w:t>
            </w:r>
            <w:proofErr w:type="spellEnd"/>
            <w:r w:rsidRPr="006C571D">
              <w:rPr>
                <w:color w:val="000000" w:themeColor="text1"/>
              </w:rPr>
              <w:t>=aewbOlGXv6s</w:t>
            </w:r>
          </w:p>
        </w:tc>
        <w:tc>
          <w:tcPr>
            <w:tcW w:w="1991" w:type="dxa"/>
          </w:tcPr>
          <w:p w14:paraId="169D4882" w14:textId="77777777" w:rsidR="00B8279C" w:rsidRPr="006C571D" w:rsidRDefault="00B8279C">
            <w:pPr>
              <w:rPr>
                <w:u w:val="single"/>
              </w:rPr>
            </w:pPr>
          </w:p>
          <w:p w14:paraId="1F25A351" w14:textId="5CE209A9" w:rsidR="00575C4E" w:rsidRPr="006C571D" w:rsidRDefault="009E5F50">
            <w:r w:rsidRPr="006C571D">
              <w:t>n/</w:t>
            </w:r>
            <w:r w:rsidR="00DB72B8" w:rsidRPr="006C571D">
              <w:t>a</w:t>
            </w:r>
          </w:p>
        </w:tc>
        <w:tc>
          <w:tcPr>
            <w:tcW w:w="2070" w:type="dxa"/>
          </w:tcPr>
          <w:p w14:paraId="34F3BFD3" w14:textId="77777777" w:rsidR="00B8279C" w:rsidRPr="006C571D" w:rsidRDefault="00B8279C">
            <w:pPr>
              <w:rPr>
                <w:u w:val="single"/>
              </w:rPr>
            </w:pPr>
          </w:p>
          <w:p w14:paraId="01F71207" w14:textId="0612CAC9" w:rsidR="00575C4E" w:rsidRPr="006C571D" w:rsidRDefault="00575C4E">
            <w:pPr>
              <w:rPr>
                <w:u w:val="single"/>
              </w:rPr>
            </w:pPr>
            <w:r w:rsidRPr="006C571D">
              <w:t>n/a</w:t>
            </w:r>
          </w:p>
        </w:tc>
      </w:tr>
    </w:tbl>
    <w:p w14:paraId="4ED50BF3" w14:textId="77777777" w:rsidR="0063050F" w:rsidRPr="0063050F" w:rsidRDefault="0063050F">
      <w:pPr>
        <w:rPr>
          <w:b/>
          <w:bCs/>
          <w:u w:val="single"/>
        </w:rPr>
      </w:pPr>
    </w:p>
    <w:p w14:paraId="28329277" w14:textId="3729AE5B" w:rsidR="0063050F" w:rsidRDefault="0063050F"/>
    <w:p w14:paraId="5512ABB4" w14:textId="77777777" w:rsidR="0063050F" w:rsidRDefault="0063050F"/>
    <w:sectPr w:rsidR="0063050F" w:rsidSect="0063050F">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0F"/>
    <w:rsid w:val="000009EB"/>
    <w:rsid w:val="001529F4"/>
    <w:rsid w:val="00156FB5"/>
    <w:rsid w:val="002914AD"/>
    <w:rsid w:val="002E77F2"/>
    <w:rsid w:val="00352460"/>
    <w:rsid w:val="003D1BE7"/>
    <w:rsid w:val="0041241C"/>
    <w:rsid w:val="00423833"/>
    <w:rsid w:val="00446AB2"/>
    <w:rsid w:val="00463C88"/>
    <w:rsid w:val="005173D2"/>
    <w:rsid w:val="00575C4E"/>
    <w:rsid w:val="00611330"/>
    <w:rsid w:val="0063050F"/>
    <w:rsid w:val="0063266C"/>
    <w:rsid w:val="006C571D"/>
    <w:rsid w:val="00703EC6"/>
    <w:rsid w:val="00775282"/>
    <w:rsid w:val="007D20D2"/>
    <w:rsid w:val="007D7E00"/>
    <w:rsid w:val="00821381"/>
    <w:rsid w:val="008301D8"/>
    <w:rsid w:val="0084496E"/>
    <w:rsid w:val="00877604"/>
    <w:rsid w:val="00956FD5"/>
    <w:rsid w:val="009D6DE7"/>
    <w:rsid w:val="009E5F50"/>
    <w:rsid w:val="009F3680"/>
    <w:rsid w:val="00AA6CFB"/>
    <w:rsid w:val="00B8279C"/>
    <w:rsid w:val="00C110E7"/>
    <w:rsid w:val="00D85CCA"/>
    <w:rsid w:val="00D964E3"/>
    <w:rsid w:val="00DB72B8"/>
    <w:rsid w:val="00E05DF6"/>
    <w:rsid w:val="00E714D7"/>
    <w:rsid w:val="00E805D2"/>
    <w:rsid w:val="00F40CE4"/>
    <w:rsid w:val="00F50FF6"/>
    <w:rsid w:val="00FB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9F997"/>
  <w14:defaultImageDpi w14:val="32767"/>
  <w15:chartTrackingRefBased/>
  <w15:docId w15:val="{29400060-06AE-6140-91A6-AA6EFF5A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7E0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E00"/>
    <w:rPr>
      <w:color w:val="0000FF"/>
      <w:u w:val="single"/>
    </w:rPr>
  </w:style>
  <w:style w:type="character" w:styleId="UnresolvedMention">
    <w:name w:val="Unresolved Mention"/>
    <w:basedOn w:val="DefaultParagraphFont"/>
    <w:uiPriority w:val="99"/>
    <w:rsid w:val="006C5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65250">
      <w:bodyDiv w:val="1"/>
      <w:marLeft w:val="0"/>
      <w:marRight w:val="0"/>
      <w:marTop w:val="0"/>
      <w:marBottom w:val="0"/>
      <w:divBdr>
        <w:top w:val="none" w:sz="0" w:space="0" w:color="auto"/>
        <w:left w:val="none" w:sz="0" w:space="0" w:color="auto"/>
        <w:bottom w:val="none" w:sz="0" w:space="0" w:color="auto"/>
        <w:right w:val="none" w:sz="0" w:space="0" w:color="auto"/>
      </w:divBdr>
    </w:div>
    <w:div w:id="11573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 TargetMode="External"/><Relationship Id="rId3" Type="http://schemas.openxmlformats.org/officeDocument/2006/relationships/settings" Target="settings.xml"/><Relationship Id="rId7" Type="http://schemas.openxmlformats.org/officeDocument/2006/relationships/hyperlink" Target="https://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 TargetMode="External"/><Relationship Id="rId11" Type="http://schemas.openxmlformats.org/officeDocument/2006/relationships/theme" Target="theme/theme1.xml"/><Relationship Id="rId5" Type="http://schemas.openxmlformats.org/officeDocument/2006/relationships/hyperlink" Target="https://www.youtube.com/wat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2020-04-21T11:06:00Z</dcterms:created>
  <dcterms:modified xsi:type="dcterms:W3CDTF">2020-04-27T13:17:00Z</dcterms:modified>
</cp:coreProperties>
</file>